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4818" w14:textId="77777777" w:rsidR="00932B55" w:rsidRDefault="00932B55"/>
    <w:p w14:paraId="607B8416" w14:textId="77777777" w:rsidR="004C6971" w:rsidRPr="00D04068" w:rsidRDefault="004C6971" w:rsidP="009A070D">
      <w:pPr>
        <w:pStyle w:val="Tytu"/>
        <w:jc w:val="center"/>
        <w:rPr>
          <w:rFonts w:ascii="Montserrat Light" w:hAnsi="Montserrat Light" w:cs="Times New Roman"/>
          <w:sz w:val="18"/>
          <w:szCs w:val="18"/>
        </w:rPr>
      </w:pPr>
      <w:r w:rsidRPr="00D04068">
        <w:rPr>
          <w:rFonts w:ascii="Montserrat Light" w:hAnsi="Montserrat Light" w:cs="Times New Roman"/>
          <w:sz w:val="18"/>
          <w:szCs w:val="18"/>
        </w:rPr>
        <w:t>UMOWA O ZACHOWANIU POUFNOŚCI</w:t>
      </w:r>
    </w:p>
    <w:p w14:paraId="7D873B8C" w14:textId="77777777" w:rsidR="004C6971" w:rsidRPr="00D04068" w:rsidRDefault="004C6971" w:rsidP="004C6971">
      <w:pPr>
        <w:pStyle w:val="Nagwek5"/>
        <w:spacing w:after="0"/>
        <w:jc w:val="both"/>
        <w:rPr>
          <w:rFonts w:ascii="Montserrat Light" w:hAnsi="Montserrat Light" w:cs="Times New Roman"/>
          <w:b/>
          <w:sz w:val="18"/>
          <w:szCs w:val="18"/>
        </w:rPr>
      </w:pPr>
    </w:p>
    <w:p w14:paraId="480457DB" w14:textId="77777777" w:rsidR="004C6971" w:rsidRPr="004C6971" w:rsidRDefault="004C6971" w:rsidP="004C6971">
      <w:pPr>
        <w:pStyle w:val="Nagwek5"/>
        <w:spacing w:after="0"/>
        <w:jc w:val="both"/>
        <w:rPr>
          <w:rFonts w:ascii="Montserrat Light" w:hAnsi="Montserrat Light" w:cs="Times New Roman"/>
          <w:b/>
          <w:bCs/>
          <w:color w:val="auto"/>
          <w:sz w:val="18"/>
          <w:szCs w:val="18"/>
        </w:rPr>
      </w:pPr>
      <w:r w:rsidRPr="004C6971">
        <w:rPr>
          <w:rFonts w:ascii="Montserrat Light" w:hAnsi="Montserrat Light" w:cs="Times New Roman"/>
          <w:bCs/>
          <w:color w:val="auto"/>
          <w:sz w:val="18"/>
          <w:szCs w:val="18"/>
        </w:rPr>
        <w:t xml:space="preserve">zawarta w Krakowie w dniu </w:t>
      </w:r>
      <w:r w:rsidRPr="004C6971">
        <w:rPr>
          <w:rFonts w:ascii="Montserrat Light" w:hAnsi="Montserrat Light" w:cs="Times New Roman"/>
          <w:bCs/>
          <w:color w:val="auto"/>
          <w:sz w:val="18"/>
          <w:szCs w:val="18"/>
          <w:highlight w:val="yellow"/>
        </w:rPr>
        <w:t>_____.r</w:t>
      </w:r>
      <w:r w:rsidRPr="004C6971">
        <w:rPr>
          <w:rFonts w:ascii="Montserrat Light" w:hAnsi="Montserrat Light" w:cs="Times New Roman"/>
          <w:bCs/>
          <w:color w:val="auto"/>
          <w:sz w:val="18"/>
          <w:szCs w:val="18"/>
        </w:rPr>
        <w:t>., pomiędzy:</w:t>
      </w:r>
    </w:p>
    <w:p w14:paraId="69AB38E9" w14:textId="77777777" w:rsidR="004C6971" w:rsidRPr="00D04068" w:rsidRDefault="004C6971" w:rsidP="004C6971">
      <w:pPr>
        <w:jc w:val="both"/>
        <w:rPr>
          <w:sz w:val="18"/>
          <w:szCs w:val="18"/>
        </w:rPr>
      </w:pPr>
    </w:p>
    <w:p w14:paraId="68B32001" w14:textId="77777777" w:rsidR="004C6971" w:rsidRPr="00D04068" w:rsidRDefault="004C6971" w:rsidP="004C6971">
      <w:pPr>
        <w:pStyle w:val="Tekstpodstawowy"/>
        <w:contextualSpacing/>
        <w:jc w:val="both"/>
        <w:rPr>
          <w:rFonts w:ascii="Montserrat Light" w:hAnsi="Montserrat Light"/>
          <w:sz w:val="18"/>
          <w:szCs w:val="18"/>
        </w:rPr>
      </w:pPr>
      <w:r w:rsidRPr="00D04068">
        <w:rPr>
          <w:rFonts w:ascii="Montserrat Light" w:hAnsi="Montserrat Light"/>
          <w:b/>
          <w:bCs/>
          <w:sz w:val="18"/>
          <w:szCs w:val="18"/>
        </w:rPr>
        <w:t>MAEM sp. z o.o. z siedzibą w Krakowie,</w:t>
      </w:r>
      <w:r w:rsidRPr="00D04068">
        <w:rPr>
          <w:rFonts w:ascii="Montserrat Light" w:hAnsi="Montserrat Light"/>
          <w:sz w:val="18"/>
          <w:szCs w:val="18"/>
        </w:rPr>
        <w:t xml:space="preserve"> pod adresem: ul. Bociana 22a, 31-231 Kraków (Polska), wpisaną do rejestru przedsiębiorców Krajowego Rejestru Sądowego prowadzonego przez Sąd Rejonowy dla Krakowa-Śródmieścia w Krakowie, XI Wydział Gospodarczy Krajowego Rejestru Sądowego pod nr KRS: 0000248260, nr NIP: 9452048731, nr REGON: 120173503, nr BDO: 000076837, kapitał zakładowy </w:t>
      </w:r>
      <w:r>
        <w:rPr>
          <w:rFonts w:ascii="Montserrat Light" w:hAnsi="Montserrat Light"/>
          <w:sz w:val="18"/>
          <w:szCs w:val="18"/>
        </w:rPr>
        <w:br/>
      </w:r>
      <w:r w:rsidRPr="00D04068">
        <w:rPr>
          <w:rFonts w:ascii="Montserrat Light" w:hAnsi="Montserrat Light"/>
          <w:sz w:val="18"/>
          <w:szCs w:val="18"/>
        </w:rPr>
        <w:t xml:space="preserve">w wysokości: 1.000.000,00 zł – opłacony w całości, reprezentowaną przez: </w:t>
      </w:r>
    </w:p>
    <w:p w14:paraId="3ADFACA4" w14:textId="77777777" w:rsidR="004C6971" w:rsidRPr="00D04068" w:rsidRDefault="004C6971" w:rsidP="004C6971">
      <w:pPr>
        <w:pStyle w:val="Tekstpodstawowy"/>
        <w:contextualSpacing/>
        <w:rPr>
          <w:rFonts w:ascii="Montserrat Light" w:hAnsi="Montserrat Light"/>
          <w:sz w:val="18"/>
          <w:szCs w:val="18"/>
        </w:rPr>
      </w:pPr>
      <w:r w:rsidRPr="00D04068">
        <w:rPr>
          <w:rFonts w:ascii="Montserrat Light" w:hAnsi="Montserrat Light"/>
          <w:sz w:val="18"/>
          <w:szCs w:val="18"/>
          <w:highlight w:val="yellow"/>
        </w:rPr>
        <w:t>___</w:t>
      </w:r>
      <w:r w:rsidRPr="00D04068">
        <w:rPr>
          <w:rFonts w:ascii="Montserrat Light" w:hAnsi="Montserrat Light"/>
          <w:sz w:val="18"/>
          <w:szCs w:val="18"/>
        </w:rPr>
        <w:t xml:space="preserve"> – </w:t>
      </w:r>
      <w:r w:rsidRPr="00D04068">
        <w:rPr>
          <w:rFonts w:ascii="Montserrat Light" w:hAnsi="Montserrat Light"/>
          <w:sz w:val="18"/>
          <w:szCs w:val="18"/>
          <w:highlight w:val="yellow"/>
        </w:rPr>
        <w:t>___</w:t>
      </w:r>
      <w:r w:rsidRPr="00D04068">
        <w:rPr>
          <w:rFonts w:ascii="Montserrat Light" w:hAnsi="Montserrat Light"/>
          <w:sz w:val="18"/>
          <w:szCs w:val="18"/>
        </w:rPr>
        <w:t>,</w:t>
      </w:r>
    </w:p>
    <w:p w14:paraId="31EEE718" w14:textId="77777777" w:rsidR="004C6971" w:rsidRPr="00D04068" w:rsidRDefault="004C6971" w:rsidP="004C6971">
      <w:pPr>
        <w:pStyle w:val="Tekstpodstawowy"/>
        <w:contextualSpacing/>
        <w:rPr>
          <w:rFonts w:ascii="Montserrat Light" w:hAnsi="Montserrat Light"/>
          <w:sz w:val="18"/>
          <w:szCs w:val="18"/>
        </w:rPr>
      </w:pPr>
      <w:r w:rsidRPr="00D04068">
        <w:rPr>
          <w:rFonts w:ascii="Montserrat Light" w:hAnsi="Montserrat Light"/>
          <w:sz w:val="18"/>
          <w:szCs w:val="18"/>
        </w:rPr>
        <w:t>zwaną dalej jako: „</w:t>
      </w:r>
      <w:r w:rsidRPr="00D04068">
        <w:rPr>
          <w:rFonts w:ascii="Montserrat Light" w:hAnsi="Montserrat Light"/>
          <w:b/>
          <w:bCs/>
          <w:sz w:val="18"/>
          <w:szCs w:val="18"/>
        </w:rPr>
        <w:t>Ujawniający”</w:t>
      </w:r>
      <w:r w:rsidRPr="00D04068">
        <w:rPr>
          <w:rFonts w:ascii="Montserrat Light" w:hAnsi="Montserrat Light"/>
          <w:sz w:val="18"/>
          <w:szCs w:val="18"/>
        </w:rPr>
        <w:t>,</w:t>
      </w:r>
    </w:p>
    <w:p w14:paraId="3524638E" w14:textId="77777777" w:rsidR="004C6971" w:rsidRPr="00D04068" w:rsidRDefault="004C6971" w:rsidP="004C6971">
      <w:pPr>
        <w:pStyle w:val="Tekstpodstawowy"/>
        <w:contextualSpacing/>
        <w:rPr>
          <w:rFonts w:ascii="Montserrat Light" w:hAnsi="Montserrat Light"/>
          <w:sz w:val="18"/>
          <w:szCs w:val="18"/>
        </w:rPr>
      </w:pPr>
    </w:p>
    <w:p w14:paraId="500BFE46" w14:textId="77777777" w:rsidR="004C6971" w:rsidRPr="00D04068" w:rsidRDefault="004C6971" w:rsidP="004C6971">
      <w:pPr>
        <w:pStyle w:val="Tekstpodstawowy"/>
        <w:contextualSpacing/>
        <w:rPr>
          <w:rFonts w:ascii="Montserrat Light" w:hAnsi="Montserrat Light"/>
          <w:sz w:val="18"/>
          <w:szCs w:val="18"/>
        </w:rPr>
      </w:pPr>
      <w:r w:rsidRPr="00D04068">
        <w:rPr>
          <w:rFonts w:ascii="Montserrat Light" w:hAnsi="Montserrat Light"/>
          <w:sz w:val="18"/>
          <w:szCs w:val="18"/>
        </w:rPr>
        <w:t>a</w:t>
      </w:r>
    </w:p>
    <w:p w14:paraId="7726AC67" w14:textId="77777777" w:rsidR="004C6971" w:rsidRPr="00D04068" w:rsidRDefault="004C6971" w:rsidP="004C6971">
      <w:pPr>
        <w:pStyle w:val="Tekstpodstawowy"/>
        <w:contextualSpacing/>
        <w:jc w:val="both"/>
        <w:rPr>
          <w:rFonts w:ascii="Montserrat Light" w:hAnsi="Montserrat Light"/>
          <w:sz w:val="18"/>
          <w:szCs w:val="18"/>
          <w:highlight w:val="yellow"/>
        </w:rPr>
      </w:pPr>
    </w:p>
    <w:p w14:paraId="21B0D79E" w14:textId="77777777" w:rsidR="004C6971" w:rsidRPr="00D04068" w:rsidRDefault="004C6971" w:rsidP="004C6971">
      <w:pPr>
        <w:pStyle w:val="Tekstpodstawowy"/>
        <w:contextualSpacing/>
        <w:jc w:val="both"/>
        <w:rPr>
          <w:rFonts w:ascii="Montserrat Light" w:hAnsi="Montserrat Light"/>
          <w:sz w:val="18"/>
          <w:szCs w:val="18"/>
        </w:rPr>
      </w:pPr>
      <w:r w:rsidRPr="00D04068">
        <w:rPr>
          <w:rFonts w:ascii="Montserrat Light" w:hAnsi="Montserrat Light"/>
          <w:sz w:val="18"/>
          <w:szCs w:val="18"/>
          <w:highlight w:val="yellow"/>
        </w:rPr>
        <w:t>___</w:t>
      </w:r>
      <w:r w:rsidRPr="00D04068">
        <w:rPr>
          <w:rFonts w:ascii="Montserrat Light" w:hAnsi="Montserrat Light"/>
          <w:sz w:val="18"/>
          <w:szCs w:val="18"/>
        </w:rPr>
        <w:t xml:space="preserve"> </w:t>
      </w:r>
      <w:r w:rsidRPr="00D04068">
        <w:rPr>
          <w:rFonts w:ascii="Montserrat Light" w:hAnsi="Montserrat Light"/>
          <w:b/>
          <w:bCs/>
          <w:sz w:val="18"/>
          <w:szCs w:val="18"/>
        </w:rPr>
        <w:t xml:space="preserve">z siedzibą w </w:t>
      </w:r>
      <w:r w:rsidRPr="00D04068">
        <w:rPr>
          <w:rFonts w:ascii="Montserrat Light" w:hAnsi="Montserrat Light"/>
          <w:sz w:val="18"/>
          <w:szCs w:val="18"/>
          <w:highlight w:val="yellow"/>
        </w:rPr>
        <w:t>___</w:t>
      </w:r>
      <w:r w:rsidRPr="00D04068">
        <w:rPr>
          <w:rFonts w:ascii="Montserrat Light" w:hAnsi="Montserrat Light"/>
          <w:b/>
          <w:bCs/>
          <w:sz w:val="18"/>
          <w:szCs w:val="18"/>
        </w:rPr>
        <w:t>,</w:t>
      </w:r>
      <w:r w:rsidRPr="00D04068">
        <w:rPr>
          <w:rFonts w:ascii="Montserrat Light" w:hAnsi="Montserrat Light"/>
          <w:sz w:val="18"/>
          <w:szCs w:val="18"/>
        </w:rPr>
        <w:t xml:space="preserve"> pod adresem: </w:t>
      </w:r>
      <w:r w:rsidRPr="00D04068">
        <w:rPr>
          <w:rFonts w:ascii="Montserrat Light" w:hAnsi="Montserrat Light"/>
          <w:sz w:val="18"/>
          <w:szCs w:val="18"/>
          <w:highlight w:val="yellow"/>
        </w:rPr>
        <w:t>___</w:t>
      </w:r>
      <w:r w:rsidRPr="00D04068">
        <w:rPr>
          <w:rFonts w:ascii="Montserrat Light" w:hAnsi="Montserrat Light"/>
          <w:sz w:val="18"/>
          <w:szCs w:val="18"/>
        </w:rPr>
        <w:t xml:space="preserve">, </w:t>
      </w:r>
      <w:r w:rsidRPr="00D04068">
        <w:rPr>
          <w:rFonts w:ascii="Montserrat Light" w:hAnsi="Montserrat Light"/>
          <w:sz w:val="18"/>
          <w:szCs w:val="18"/>
          <w:highlight w:val="yellow"/>
        </w:rPr>
        <w:t>___</w:t>
      </w:r>
      <w:r w:rsidRPr="00D04068">
        <w:rPr>
          <w:rFonts w:ascii="Montserrat Light" w:hAnsi="Montserrat Light"/>
          <w:sz w:val="18"/>
          <w:szCs w:val="18"/>
        </w:rPr>
        <w:t xml:space="preserve"> (</w:t>
      </w:r>
      <w:r w:rsidRPr="00D04068">
        <w:rPr>
          <w:rFonts w:ascii="Montserrat Light" w:hAnsi="Montserrat Light"/>
          <w:sz w:val="18"/>
          <w:szCs w:val="18"/>
          <w:highlight w:val="yellow"/>
        </w:rPr>
        <w:t>___</w:t>
      </w:r>
      <w:r w:rsidRPr="00D04068">
        <w:rPr>
          <w:rFonts w:ascii="Montserrat Light" w:hAnsi="Montserrat Light"/>
          <w:sz w:val="18"/>
          <w:szCs w:val="18"/>
        </w:rPr>
        <w:t xml:space="preserve">), wpisaną do rejestru przedsiębiorców Krajowego Rejestru Sądowego prowadzonego przez Sąd Rejonowy w </w:t>
      </w:r>
      <w:r w:rsidRPr="00D04068">
        <w:rPr>
          <w:rFonts w:ascii="Montserrat Light" w:hAnsi="Montserrat Light"/>
          <w:sz w:val="18"/>
          <w:szCs w:val="18"/>
          <w:highlight w:val="yellow"/>
        </w:rPr>
        <w:t>___</w:t>
      </w:r>
      <w:r w:rsidRPr="00D04068">
        <w:rPr>
          <w:rFonts w:ascii="Montserrat Light" w:hAnsi="Montserrat Light"/>
          <w:sz w:val="18"/>
          <w:szCs w:val="18"/>
        </w:rPr>
        <w:t xml:space="preserve">, </w:t>
      </w:r>
      <w:r w:rsidRPr="00D04068">
        <w:rPr>
          <w:rFonts w:ascii="Montserrat Light" w:hAnsi="Montserrat Light"/>
          <w:sz w:val="18"/>
          <w:szCs w:val="18"/>
          <w:highlight w:val="yellow"/>
        </w:rPr>
        <w:t>___</w:t>
      </w:r>
      <w:r w:rsidRPr="00D04068">
        <w:rPr>
          <w:rFonts w:ascii="Montserrat Light" w:hAnsi="Montserrat Light"/>
          <w:sz w:val="18"/>
          <w:szCs w:val="18"/>
        </w:rPr>
        <w:t xml:space="preserve"> Wydział Gospodarczy Krajowego Rejestru Sądowego pod nr KRS: </w:t>
      </w:r>
      <w:r w:rsidRPr="00D04068">
        <w:rPr>
          <w:rFonts w:ascii="Montserrat Light" w:hAnsi="Montserrat Light"/>
          <w:sz w:val="18"/>
          <w:szCs w:val="18"/>
          <w:highlight w:val="yellow"/>
        </w:rPr>
        <w:t>___</w:t>
      </w:r>
      <w:r w:rsidRPr="00D04068">
        <w:rPr>
          <w:rFonts w:ascii="Montserrat Light" w:hAnsi="Montserrat Light"/>
          <w:sz w:val="18"/>
          <w:szCs w:val="18"/>
        </w:rPr>
        <w:t xml:space="preserve">, nr NIP: </w:t>
      </w:r>
      <w:r w:rsidRPr="00D04068">
        <w:rPr>
          <w:rFonts w:ascii="Montserrat Light" w:hAnsi="Montserrat Light"/>
          <w:sz w:val="18"/>
          <w:szCs w:val="18"/>
          <w:highlight w:val="yellow"/>
        </w:rPr>
        <w:t>___</w:t>
      </w:r>
      <w:r w:rsidRPr="00D04068">
        <w:rPr>
          <w:rFonts w:ascii="Montserrat Light" w:hAnsi="Montserrat Light"/>
          <w:sz w:val="18"/>
          <w:szCs w:val="18"/>
        </w:rPr>
        <w:t xml:space="preserve">, nr REGON: </w:t>
      </w:r>
      <w:r w:rsidRPr="00D04068">
        <w:rPr>
          <w:rFonts w:ascii="Montserrat Light" w:hAnsi="Montserrat Light"/>
          <w:sz w:val="18"/>
          <w:szCs w:val="18"/>
          <w:highlight w:val="yellow"/>
        </w:rPr>
        <w:t>___</w:t>
      </w:r>
      <w:r w:rsidRPr="00D04068">
        <w:rPr>
          <w:rFonts w:ascii="Montserrat Light" w:hAnsi="Montserrat Light"/>
          <w:sz w:val="18"/>
          <w:szCs w:val="18"/>
        </w:rPr>
        <w:t xml:space="preserve">, nr BDO: </w:t>
      </w:r>
      <w:r w:rsidRPr="00D04068">
        <w:rPr>
          <w:rFonts w:ascii="Montserrat Light" w:hAnsi="Montserrat Light"/>
          <w:sz w:val="18"/>
          <w:szCs w:val="18"/>
          <w:highlight w:val="yellow"/>
        </w:rPr>
        <w:t>___</w:t>
      </w:r>
      <w:r w:rsidRPr="00D04068">
        <w:rPr>
          <w:rFonts w:ascii="Montserrat Light" w:hAnsi="Montserrat Light"/>
          <w:sz w:val="18"/>
          <w:szCs w:val="18"/>
        </w:rPr>
        <w:t xml:space="preserve">, kapitał zakładowy </w:t>
      </w:r>
      <w:r>
        <w:rPr>
          <w:rFonts w:ascii="Montserrat Light" w:hAnsi="Montserrat Light"/>
          <w:sz w:val="18"/>
          <w:szCs w:val="18"/>
        </w:rPr>
        <w:br/>
      </w:r>
      <w:r w:rsidRPr="00D04068">
        <w:rPr>
          <w:rFonts w:ascii="Montserrat Light" w:hAnsi="Montserrat Light"/>
          <w:sz w:val="18"/>
          <w:szCs w:val="18"/>
        </w:rPr>
        <w:t xml:space="preserve">w wysokości: </w:t>
      </w:r>
      <w:r w:rsidRPr="00D04068">
        <w:rPr>
          <w:rFonts w:ascii="Montserrat Light" w:hAnsi="Montserrat Light"/>
          <w:sz w:val="18"/>
          <w:szCs w:val="18"/>
          <w:highlight w:val="yellow"/>
        </w:rPr>
        <w:t>___</w:t>
      </w:r>
      <w:r w:rsidRPr="00D04068">
        <w:rPr>
          <w:rFonts w:ascii="Montserrat Light" w:hAnsi="Montserrat Light"/>
          <w:sz w:val="18"/>
          <w:szCs w:val="18"/>
        </w:rPr>
        <w:t>zł – opłacony w całości, reprezentowaną przez:</w:t>
      </w:r>
    </w:p>
    <w:p w14:paraId="184C86F7" w14:textId="77777777" w:rsidR="004C6971" w:rsidRPr="00D04068" w:rsidRDefault="004C6971" w:rsidP="004C6971">
      <w:pPr>
        <w:pStyle w:val="Tekstpodstawowy"/>
        <w:contextualSpacing/>
        <w:rPr>
          <w:rFonts w:ascii="Montserrat Light" w:hAnsi="Montserrat Light"/>
          <w:sz w:val="18"/>
          <w:szCs w:val="18"/>
        </w:rPr>
      </w:pPr>
      <w:r w:rsidRPr="00D04068">
        <w:rPr>
          <w:rFonts w:ascii="Montserrat Light" w:hAnsi="Montserrat Light"/>
          <w:sz w:val="18"/>
          <w:szCs w:val="18"/>
          <w:highlight w:val="yellow"/>
        </w:rPr>
        <w:t>___</w:t>
      </w:r>
      <w:r w:rsidRPr="00D04068">
        <w:rPr>
          <w:rFonts w:ascii="Montserrat Light" w:hAnsi="Montserrat Light"/>
          <w:sz w:val="18"/>
          <w:szCs w:val="18"/>
        </w:rPr>
        <w:t xml:space="preserve"> – </w:t>
      </w:r>
      <w:r w:rsidRPr="00D04068">
        <w:rPr>
          <w:rFonts w:ascii="Montserrat Light" w:hAnsi="Montserrat Light"/>
          <w:sz w:val="18"/>
          <w:szCs w:val="18"/>
          <w:highlight w:val="yellow"/>
        </w:rPr>
        <w:t>___</w:t>
      </w:r>
      <w:r w:rsidRPr="00D04068">
        <w:rPr>
          <w:rFonts w:ascii="Montserrat Light" w:hAnsi="Montserrat Light"/>
          <w:sz w:val="18"/>
          <w:szCs w:val="18"/>
        </w:rPr>
        <w:t>,</w:t>
      </w:r>
    </w:p>
    <w:p w14:paraId="4AE27EE8" w14:textId="77777777" w:rsidR="004C6971" w:rsidRPr="00D04068" w:rsidRDefault="004C6971" w:rsidP="004C6971">
      <w:pPr>
        <w:pStyle w:val="Tekstpodstawowy"/>
        <w:contextualSpacing/>
        <w:jc w:val="both"/>
        <w:rPr>
          <w:rFonts w:ascii="Montserrat Light" w:hAnsi="Montserrat Light"/>
          <w:sz w:val="18"/>
          <w:szCs w:val="18"/>
        </w:rPr>
      </w:pPr>
    </w:p>
    <w:p w14:paraId="6E2B6791" w14:textId="77777777" w:rsidR="004C6971" w:rsidRPr="00D04068" w:rsidRDefault="004C6971" w:rsidP="004C6971">
      <w:pPr>
        <w:pStyle w:val="Tekstpodstawowy"/>
        <w:contextualSpacing/>
        <w:jc w:val="both"/>
        <w:rPr>
          <w:rFonts w:ascii="Montserrat Light" w:hAnsi="Montserrat Light"/>
          <w:sz w:val="18"/>
          <w:szCs w:val="18"/>
        </w:rPr>
      </w:pPr>
      <w:r w:rsidRPr="00D04068">
        <w:rPr>
          <w:rFonts w:ascii="Montserrat Light" w:hAnsi="Montserrat Light"/>
          <w:sz w:val="18"/>
          <w:szCs w:val="18"/>
        </w:rPr>
        <w:t>*lub</w:t>
      </w:r>
    </w:p>
    <w:p w14:paraId="123104FD" w14:textId="77777777" w:rsidR="004C6971" w:rsidRPr="00D04068" w:rsidRDefault="004C6971" w:rsidP="004C6971">
      <w:pPr>
        <w:pStyle w:val="Tekstpodstawowy"/>
        <w:contextualSpacing/>
        <w:jc w:val="both"/>
        <w:rPr>
          <w:rFonts w:ascii="Montserrat Light" w:hAnsi="Montserrat Light"/>
          <w:sz w:val="18"/>
          <w:szCs w:val="18"/>
        </w:rPr>
      </w:pPr>
    </w:p>
    <w:p w14:paraId="7D99132E" w14:textId="77777777" w:rsidR="004C6971" w:rsidRPr="00D04068" w:rsidRDefault="004C6971" w:rsidP="004C6971">
      <w:pPr>
        <w:pStyle w:val="Tekstpodstawowy"/>
        <w:contextualSpacing/>
        <w:jc w:val="both"/>
        <w:rPr>
          <w:rFonts w:ascii="Montserrat Light" w:hAnsi="Montserrat Light"/>
          <w:sz w:val="18"/>
          <w:szCs w:val="18"/>
        </w:rPr>
      </w:pPr>
      <w:r w:rsidRPr="00D04068">
        <w:rPr>
          <w:rFonts w:ascii="Montserrat Light" w:hAnsi="Montserrat Light"/>
          <w:b/>
          <w:bCs/>
          <w:sz w:val="18"/>
          <w:szCs w:val="18"/>
          <w:highlight w:val="yellow"/>
        </w:rPr>
        <w:t>___</w:t>
      </w:r>
      <w:r w:rsidRPr="00D04068">
        <w:rPr>
          <w:rFonts w:ascii="Montserrat Light" w:hAnsi="Montserrat Light"/>
          <w:sz w:val="18"/>
          <w:szCs w:val="18"/>
        </w:rPr>
        <w:t xml:space="preserve">, prowadzącą działalność gospodarczą pod firmą: </w:t>
      </w:r>
      <w:r w:rsidRPr="00D04068">
        <w:rPr>
          <w:rFonts w:ascii="Montserrat Light" w:hAnsi="Montserrat Light"/>
          <w:sz w:val="18"/>
          <w:szCs w:val="18"/>
          <w:highlight w:val="yellow"/>
        </w:rPr>
        <w:t>___</w:t>
      </w:r>
      <w:r w:rsidRPr="00D04068">
        <w:rPr>
          <w:rFonts w:ascii="Montserrat Light" w:hAnsi="Montserrat Light"/>
          <w:sz w:val="18"/>
          <w:szCs w:val="18"/>
        </w:rPr>
        <w:t xml:space="preserve"> z siedzibą w </w:t>
      </w:r>
      <w:r w:rsidRPr="00D04068">
        <w:rPr>
          <w:rFonts w:ascii="Montserrat Light" w:hAnsi="Montserrat Light"/>
          <w:sz w:val="18"/>
          <w:szCs w:val="18"/>
          <w:highlight w:val="yellow"/>
        </w:rPr>
        <w:t>___</w:t>
      </w:r>
      <w:r w:rsidRPr="00D04068">
        <w:rPr>
          <w:rFonts w:ascii="Montserrat Light" w:hAnsi="Montserrat Light"/>
          <w:sz w:val="18"/>
          <w:szCs w:val="18"/>
        </w:rPr>
        <w:t xml:space="preserve">, pod adresem: </w:t>
      </w:r>
      <w:r w:rsidRPr="00D04068">
        <w:rPr>
          <w:rFonts w:ascii="Montserrat Light" w:hAnsi="Montserrat Light"/>
          <w:sz w:val="18"/>
          <w:szCs w:val="18"/>
          <w:highlight w:val="yellow"/>
        </w:rPr>
        <w:t>___</w:t>
      </w:r>
      <w:r w:rsidRPr="00D04068">
        <w:rPr>
          <w:rFonts w:ascii="Montserrat Light" w:hAnsi="Montserrat Light"/>
          <w:sz w:val="18"/>
          <w:szCs w:val="18"/>
        </w:rPr>
        <w:t xml:space="preserve">, wpisaną do Centralnej Ewidencji i Informacji o Działalności Gospodarczej, NIP: </w:t>
      </w:r>
      <w:r w:rsidRPr="00D04068">
        <w:rPr>
          <w:rFonts w:ascii="Montserrat Light" w:hAnsi="Montserrat Light"/>
          <w:sz w:val="18"/>
          <w:szCs w:val="18"/>
          <w:highlight w:val="yellow"/>
        </w:rPr>
        <w:t>___</w:t>
      </w:r>
      <w:r w:rsidRPr="00D04068">
        <w:rPr>
          <w:rFonts w:ascii="Montserrat Light" w:hAnsi="Montserrat Light"/>
          <w:sz w:val="18"/>
          <w:szCs w:val="18"/>
        </w:rPr>
        <w:t xml:space="preserve"> REGON: </w:t>
      </w:r>
      <w:r w:rsidRPr="00D04068">
        <w:rPr>
          <w:rFonts w:ascii="Montserrat Light" w:hAnsi="Montserrat Light"/>
          <w:sz w:val="18"/>
          <w:szCs w:val="18"/>
          <w:highlight w:val="yellow"/>
        </w:rPr>
        <w:t>___</w:t>
      </w:r>
      <w:r w:rsidRPr="00D04068">
        <w:rPr>
          <w:rFonts w:ascii="Montserrat Light" w:hAnsi="Montserrat Light"/>
          <w:sz w:val="18"/>
          <w:szCs w:val="18"/>
        </w:rPr>
        <w:t>, reprezentowaną przez:</w:t>
      </w:r>
    </w:p>
    <w:p w14:paraId="7481D188" w14:textId="77777777" w:rsidR="004C6971" w:rsidRPr="00D04068" w:rsidRDefault="004C6971" w:rsidP="004C6971">
      <w:pPr>
        <w:pStyle w:val="Tekstpodstawowy"/>
        <w:contextualSpacing/>
        <w:jc w:val="both"/>
        <w:rPr>
          <w:rFonts w:ascii="Montserrat Light" w:hAnsi="Montserrat Light"/>
          <w:sz w:val="18"/>
          <w:szCs w:val="18"/>
        </w:rPr>
      </w:pPr>
      <w:r w:rsidRPr="00D04068">
        <w:rPr>
          <w:rFonts w:ascii="Montserrat Light" w:hAnsi="Montserrat Light"/>
          <w:sz w:val="18"/>
          <w:szCs w:val="18"/>
          <w:highlight w:val="yellow"/>
        </w:rPr>
        <w:t>___</w:t>
      </w:r>
      <w:r w:rsidRPr="00D04068">
        <w:rPr>
          <w:rFonts w:ascii="Montserrat Light" w:hAnsi="Montserrat Light"/>
          <w:sz w:val="18"/>
          <w:szCs w:val="18"/>
        </w:rPr>
        <w:t xml:space="preserve"> </w:t>
      </w:r>
      <w:r w:rsidRPr="00D04068">
        <w:rPr>
          <w:rFonts w:ascii="Montserrat Light" w:hAnsi="Montserrat Light"/>
          <w:b/>
          <w:bCs/>
          <w:sz w:val="18"/>
          <w:szCs w:val="18"/>
        </w:rPr>
        <w:t>– Właściciela</w:t>
      </w:r>
      <w:r w:rsidRPr="00D04068">
        <w:rPr>
          <w:rFonts w:ascii="Montserrat Light" w:hAnsi="Montserrat Light"/>
          <w:sz w:val="18"/>
          <w:szCs w:val="18"/>
        </w:rPr>
        <w:t xml:space="preserve">, </w:t>
      </w:r>
    </w:p>
    <w:p w14:paraId="33503822" w14:textId="77777777" w:rsidR="004C6971" w:rsidRPr="00D04068" w:rsidRDefault="004C6971" w:rsidP="004C6971">
      <w:pPr>
        <w:pStyle w:val="Tekstpodstawowy"/>
        <w:contextualSpacing/>
        <w:rPr>
          <w:rFonts w:ascii="Montserrat Light" w:hAnsi="Montserrat Light"/>
          <w:sz w:val="18"/>
          <w:szCs w:val="18"/>
        </w:rPr>
      </w:pPr>
    </w:p>
    <w:p w14:paraId="27862F38" w14:textId="77777777" w:rsidR="004C6971" w:rsidRPr="00D04068" w:rsidRDefault="004C6971" w:rsidP="004C6971">
      <w:pPr>
        <w:pStyle w:val="Tekstpodstawowy"/>
        <w:contextualSpacing/>
        <w:rPr>
          <w:rFonts w:ascii="Montserrat Light" w:hAnsi="Montserrat Light"/>
          <w:sz w:val="18"/>
          <w:szCs w:val="18"/>
        </w:rPr>
      </w:pPr>
      <w:r w:rsidRPr="00D04068">
        <w:rPr>
          <w:rFonts w:ascii="Montserrat Light" w:hAnsi="Montserrat Light"/>
          <w:sz w:val="18"/>
          <w:szCs w:val="18"/>
        </w:rPr>
        <w:t>zwaną dalej jako: „</w:t>
      </w:r>
      <w:r w:rsidRPr="00D04068">
        <w:rPr>
          <w:rFonts w:ascii="Montserrat Light" w:hAnsi="Montserrat Light"/>
          <w:b/>
          <w:bCs/>
          <w:sz w:val="18"/>
          <w:szCs w:val="18"/>
        </w:rPr>
        <w:t>Odbiorca”</w:t>
      </w:r>
      <w:r w:rsidRPr="00D04068">
        <w:rPr>
          <w:rFonts w:ascii="Montserrat Light" w:hAnsi="Montserrat Light"/>
          <w:sz w:val="18"/>
          <w:szCs w:val="18"/>
        </w:rPr>
        <w:t>,</w:t>
      </w:r>
    </w:p>
    <w:p w14:paraId="61CE3A07" w14:textId="77777777" w:rsidR="004C6971" w:rsidRPr="00D04068" w:rsidRDefault="004C6971" w:rsidP="004C6971">
      <w:pPr>
        <w:jc w:val="both"/>
        <w:rPr>
          <w:sz w:val="18"/>
          <w:szCs w:val="18"/>
        </w:rPr>
      </w:pPr>
    </w:p>
    <w:p w14:paraId="3F9511B5" w14:textId="77777777" w:rsidR="004C6971" w:rsidRPr="00D04068" w:rsidRDefault="004C6971" w:rsidP="004C6971">
      <w:pPr>
        <w:jc w:val="both"/>
        <w:rPr>
          <w:sz w:val="18"/>
          <w:szCs w:val="18"/>
        </w:rPr>
      </w:pPr>
      <w:r w:rsidRPr="00D04068">
        <w:rPr>
          <w:sz w:val="18"/>
          <w:szCs w:val="18"/>
        </w:rPr>
        <w:t>Ujawniający oraz Odbiorca będą zwani w niniejszej umowie o zachowaniu poufności (dalej: „</w:t>
      </w:r>
      <w:r w:rsidRPr="00D04068">
        <w:rPr>
          <w:b/>
          <w:bCs/>
          <w:sz w:val="18"/>
          <w:szCs w:val="18"/>
        </w:rPr>
        <w:t>Umowa”</w:t>
      </w:r>
      <w:r w:rsidRPr="00D04068">
        <w:rPr>
          <w:sz w:val="18"/>
          <w:szCs w:val="18"/>
        </w:rPr>
        <w:t>) również każdy z osobna jako: „</w:t>
      </w:r>
      <w:r w:rsidRPr="00D04068">
        <w:rPr>
          <w:b/>
          <w:bCs/>
          <w:sz w:val="18"/>
          <w:szCs w:val="18"/>
        </w:rPr>
        <w:t>Strona”</w:t>
      </w:r>
      <w:r w:rsidRPr="00D04068">
        <w:rPr>
          <w:sz w:val="18"/>
          <w:szCs w:val="18"/>
        </w:rPr>
        <w:t>, a łącznie jako: „</w:t>
      </w:r>
      <w:r w:rsidRPr="00D04068">
        <w:rPr>
          <w:b/>
          <w:bCs/>
          <w:sz w:val="18"/>
          <w:szCs w:val="18"/>
        </w:rPr>
        <w:t>Strony”</w:t>
      </w:r>
      <w:r w:rsidRPr="00D04068">
        <w:rPr>
          <w:sz w:val="18"/>
          <w:szCs w:val="18"/>
        </w:rPr>
        <w:t>, stosownie do kontekstu,</w:t>
      </w:r>
    </w:p>
    <w:p w14:paraId="54D52D8F" w14:textId="77777777" w:rsidR="004C6971" w:rsidRPr="00D04068" w:rsidRDefault="004C6971" w:rsidP="004C6971">
      <w:pPr>
        <w:jc w:val="both"/>
        <w:rPr>
          <w:sz w:val="18"/>
          <w:szCs w:val="18"/>
        </w:rPr>
      </w:pPr>
      <w:r w:rsidRPr="00D04068">
        <w:rPr>
          <w:sz w:val="18"/>
          <w:szCs w:val="18"/>
        </w:rPr>
        <w:t>o następującej treści:</w:t>
      </w:r>
    </w:p>
    <w:p w14:paraId="1141BADE" w14:textId="77777777" w:rsidR="004C6971" w:rsidRPr="00D04068" w:rsidRDefault="004C6971" w:rsidP="004C6971">
      <w:pPr>
        <w:jc w:val="both"/>
        <w:rPr>
          <w:sz w:val="18"/>
          <w:szCs w:val="18"/>
        </w:rPr>
      </w:pPr>
    </w:p>
    <w:p w14:paraId="21AA8A0D" w14:textId="77777777" w:rsidR="004C6971" w:rsidRPr="00D04068" w:rsidRDefault="004C6971" w:rsidP="004C6971">
      <w:pPr>
        <w:jc w:val="center"/>
        <w:rPr>
          <w:b/>
          <w:bCs/>
          <w:sz w:val="18"/>
          <w:szCs w:val="18"/>
        </w:rPr>
      </w:pPr>
      <w:r w:rsidRPr="00D04068">
        <w:rPr>
          <w:b/>
          <w:bCs/>
          <w:sz w:val="18"/>
          <w:szCs w:val="18"/>
        </w:rPr>
        <w:t xml:space="preserve">PREAMBUŁA </w:t>
      </w:r>
    </w:p>
    <w:p w14:paraId="267EDF6E" w14:textId="77777777" w:rsidR="004C6971" w:rsidRPr="00D04068" w:rsidRDefault="004C6971" w:rsidP="004C6971">
      <w:pPr>
        <w:jc w:val="both"/>
        <w:rPr>
          <w:i/>
          <w:iCs/>
          <w:sz w:val="18"/>
          <w:szCs w:val="18"/>
        </w:rPr>
      </w:pPr>
      <w:r w:rsidRPr="00D04068">
        <w:rPr>
          <w:i/>
          <w:iCs/>
          <w:sz w:val="18"/>
          <w:szCs w:val="18"/>
        </w:rPr>
        <w:t>Z uwagi na rozmowy prowadzone z Odbiorcą oraz przygotowanie propozycji nawiązania współpracy oraz ewentualnej późniejszej współpracy pomiędzy Stronami, w związku z czym Ujawniający może przekazywać lub ujawniać Odbiorcy Informacje Poufne, zdefiniowane w Umowie, ustala się następujące zasady ochrony Informacji Poufnych przekazywanych lub ujawnianych przez Ujawniającego.</w:t>
      </w:r>
    </w:p>
    <w:p w14:paraId="6C4E361B" w14:textId="77777777" w:rsidR="004C6971" w:rsidRPr="00D04068" w:rsidRDefault="004C6971" w:rsidP="004C6971">
      <w:pPr>
        <w:jc w:val="both"/>
        <w:rPr>
          <w:sz w:val="18"/>
          <w:szCs w:val="18"/>
        </w:rPr>
      </w:pPr>
    </w:p>
    <w:p w14:paraId="0F7E9E07" w14:textId="77777777" w:rsidR="004C6971" w:rsidRPr="00D04068" w:rsidRDefault="004C6971" w:rsidP="004C6971">
      <w:pPr>
        <w:ind w:left="720" w:hanging="720"/>
        <w:jc w:val="center"/>
        <w:rPr>
          <w:b/>
          <w:sz w:val="18"/>
          <w:szCs w:val="18"/>
        </w:rPr>
      </w:pPr>
      <w:r w:rsidRPr="00D04068">
        <w:rPr>
          <w:b/>
          <w:sz w:val="18"/>
          <w:szCs w:val="18"/>
        </w:rPr>
        <w:t>§1</w:t>
      </w:r>
    </w:p>
    <w:p w14:paraId="07811B88" w14:textId="77777777" w:rsidR="004C6971" w:rsidRPr="00D04068" w:rsidRDefault="004C6971" w:rsidP="004C6971">
      <w:pPr>
        <w:ind w:left="720" w:hanging="720"/>
        <w:jc w:val="center"/>
        <w:rPr>
          <w:sz w:val="18"/>
          <w:szCs w:val="18"/>
        </w:rPr>
      </w:pPr>
      <w:r w:rsidRPr="00D04068">
        <w:rPr>
          <w:b/>
          <w:sz w:val="18"/>
          <w:szCs w:val="18"/>
        </w:rPr>
        <w:t xml:space="preserve">PRZEDMIOT UMOWY </w:t>
      </w:r>
    </w:p>
    <w:p w14:paraId="7F09F197" w14:textId="77777777" w:rsidR="004C6971" w:rsidRDefault="004C6971" w:rsidP="004C6971">
      <w:pPr>
        <w:pStyle w:val="Akapitzlist"/>
        <w:numPr>
          <w:ilvl w:val="0"/>
          <w:numId w:val="2"/>
        </w:numPr>
        <w:spacing w:after="0" w:line="240" w:lineRule="auto"/>
        <w:ind w:left="284" w:hanging="284"/>
        <w:jc w:val="both"/>
        <w:rPr>
          <w:rFonts w:ascii="Montserrat Light" w:hAnsi="Montserrat Light"/>
          <w:sz w:val="18"/>
          <w:szCs w:val="18"/>
        </w:rPr>
      </w:pPr>
      <w:r w:rsidRPr="00A11321">
        <w:rPr>
          <w:rFonts w:ascii="Montserrat Light" w:hAnsi="Montserrat Light"/>
          <w:sz w:val="18"/>
          <w:szCs w:val="18"/>
        </w:rPr>
        <w:t>Informacje Poufne oznaczają wszelkie informacje przekazane lub ujawnione Odbiorcy przez Ujawniającego, zarówno przed, jak i po zawarciu niniejszej Umowy, niepodane przez Ujawniającego do wiadomości publicznej (dalej także: „Informacje Poufne”).</w:t>
      </w:r>
    </w:p>
    <w:p w14:paraId="3B862F1B" w14:textId="77777777" w:rsidR="004C6971" w:rsidRDefault="004C6971" w:rsidP="004C6971">
      <w:pPr>
        <w:pStyle w:val="Akapitzlist"/>
        <w:numPr>
          <w:ilvl w:val="0"/>
          <w:numId w:val="2"/>
        </w:numPr>
        <w:spacing w:after="0" w:line="240" w:lineRule="auto"/>
        <w:ind w:left="284" w:hanging="284"/>
        <w:jc w:val="both"/>
        <w:rPr>
          <w:rFonts w:ascii="Montserrat Light" w:hAnsi="Montserrat Light"/>
          <w:sz w:val="18"/>
          <w:szCs w:val="18"/>
        </w:rPr>
      </w:pPr>
      <w:r w:rsidRPr="00A11321">
        <w:rPr>
          <w:rFonts w:ascii="Montserrat Light" w:hAnsi="Montserrat Light"/>
          <w:sz w:val="18"/>
          <w:szCs w:val="18"/>
        </w:rPr>
        <w:lastRenderedPageBreak/>
        <w:t xml:space="preserve">Informacjami Poufnymi są w szczególności informacje dotyczące Ujawniającego, jego klientów lub kontrahentów, pracowników i współpracowników, tajemnice przedsiębiorstwa (w rozumieniu art. 11 ustawy z dn. 16.04.1993r. - o zwalczaniu nieuczciwej konkurencji; tj. Dz.U. z 2022 r. poz. 1233 z </w:t>
      </w:r>
      <w:proofErr w:type="spellStart"/>
      <w:r w:rsidRPr="00A11321">
        <w:rPr>
          <w:rFonts w:ascii="Montserrat Light" w:hAnsi="Montserrat Light"/>
          <w:sz w:val="18"/>
          <w:szCs w:val="18"/>
        </w:rPr>
        <w:t>późn</w:t>
      </w:r>
      <w:proofErr w:type="spellEnd"/>
      <w:r w:rsidRPr="00A11321">
        <w:rPr>
          <w:rFonts w:ascii="Montserrat Light" w:hAnsi="Montserrat Light"/>
          <w:sz w:val="18"/>
          <w:szCs w:val="18"/>
        </w:rPr>
        <w:t xml:space="preserve">. zm.) oraz inne informacje gospodarcze, informacje dotyczące bezpośrednio lub pośrednio przedsiębiorstwa Ujawniającego (w tym technologii produkcji, planów produkcji, produktów, materiałów, metod, specyfikacji, projektów, kosztów, danych, wzorów, rysunków, schematów, opracowań technicznych), jego rozwoju, a także wszelkie informacje handlowe, prawne, finansowe, organizacyjne Ujawniającego oraz te, które bezpośrednio lub pośrednio dotyczą know-how (w tym procedur, formuł, procesów, wzorów, danych, prototypów, metodyk), własności intelektualnej przedsiębiorstwa a także plany sprzedaży, informacje marketingowe (w tym strategie marketingowe, strategie biznesowe, plany marketingowe, perspektywy rozwoju, biznes Ujawniającego lub podmiotów z nim powiązanych i współpracujących). Informacjami Poufnymi są także inne niż wymienione w zdaniach poprzednich informacje mające dla Ujawniającego wartość gospodarczą lub których ujawnienie może wpłynąć negatywnie na pozycję rynkową lub finansową Ujawniającego; fakt i warunki współpracy Stron oraz treść wszelkich zawartych umów. </w:t>
      </w:r>
    </w:p>
    <w:p w14:paraId="25CA0563" w14:textId="77777777" w:rsidR="004C6971" w:rsidRDefault="004C6971" w:rsidP="004C6971">
      <w:pPr>
        <w:pStyle w:val="Akapitzlist"/>
        <w:numPr>
          <w:ilvl w:val="0"/>
          <w:numId w:val="2"/>
        </w:numPr>
        <w:spacing w:after="0" w:line="240" w:lineRule="auto"/>
        <w:ind w:left="284" w:hanging="284"/>
        <w:jc w:val="both"/>
        <w:rPr>
          <w:rFonts w:ascii="Montserrat Light" w:hAnsi="Montserrat Light"/>
          <w:sz w:val="18"/>
          <w:szCs w:val="18"/>
        </w:rPr>
      </w:pPr>
      <w:r w:rsidRPr="00A11321">
        <w:rPr>
          <w:rFonts w:ascii="Montserrat Light" w:hAnsi="Montserrat Light"/>
          <w:sz w:val="18"/>
          <w:szCs w:val="18"/>
        </w:rPr>
        <w:t xml:space="preserve">Przez przekazanie lub ujawnienie rozumie się każdą formę przekazania, ujawnienia, rozpowszechniania, udostępnienia, publikowania, kopiowania lub pozyskania informacji (w tym wykorzystanie w innym celu niż to wynika z niniejszej Umowy), w szczególności drogą ustną, pisemną, elektroniczną, dokumentową, graficzną, a także poprzez obserwowanie Ujawniającego, </w:t>
      </w:r>
      <w:r>
        <w:rPr>
          <w:rFonts w:ascii="Montserrat Light" w:hAnsi="Montserrat Light"/>
          <w:sz w:val="18"/>
          <w:szCs w:val="18"/>
        </w:rPr>
        <w:br/>
      </w:r>
      <w:r w:rsidRPr="00A11321">
        <w:rPr>
          <w:rFonts w:ascii="Montserrat Light" w:hAnsi="Montserrat Light"/>
          <w:sz w:val="18"/>
          <w:szCs w:val="18"/>
        </w:rPr>
        <w:t xml:space="preserve">w tym uczestnictwo lub doświadczanie jakiejkolwiek niepublicznej prezentacji Ujawniającego, a także w drodze wnioskowania, analizy, badania, testowania lub innych podobnych czynności mających za przedmiot Informacje Poufne. </w:t>
      </w:r>
    </w:p>
    <w:p w14:paraId="523D73FE" w14:textId="77777777" w:rsidR="004C6971" w:rsidRDefault="004C6971" w:rsidP="004C6971">
      <w:pPr>
        <w:pStyle w:val="Akapitzlist"/>
        <w:numPr>
          <w:ilvl w:val="0"/>
          <w:numId w:val="2"/>
        </w:numPr>
        <w:spacing w:after="0" w:line="240" w:lineRule="auto"/>
        <w:ind w:left="284" w:hanging="284"/>
        <w:jc w:val="both"/>
        <w:rPr>
          <w:rFonts w:ascii="Montserrat Light" w:hAnsi="Montserrat Light"/>
          <w:sz w:val="18"/>
          <w:szCs w:val="18"/>
        </w:rPr>
      </w:pPr>
      <w:r w:rsidRPr="00A11321">
        <w:rPr>
          <w:rFonts w:ascii="Montserrat Light" w:hAnsi="Montserrat Light"/>
          <w:sz w:val="18"/>
          <w:szCs w:val="18"/>
        </w:rPr>
        <w:t>Zobowiązanie do zachowania w tajemnicy Informacji Poufnych obejmuje również wszelkie opracowania zbiorowe, kompilacje, opracowania oraz inne materiały, dane lub dokumenty w takim zakresie, w jakim będą one zawierały jakiekolwiek Informacje Poufne lub oparte będą o Informacje Poufne.</w:t>
      </w:r>
    </w:p>
    <w:p w14:paraId="1A97A6A0" w14:textId="77777777" w:rsidR="004C6971" w:rsidRDefault="004C6971" w:rsidP="004C6971">
      <w:pPr>
        <w:pStyle w:val="Akapitzlist"/>
        <w:numPr>
          <w:ilvl w:val="0"/>
          <w:numId w:val="2"/>
        </w:numPr>
        <w:spacing w:after="0" w:line="240" w:lineRule="auto"/>
        <w:ind w:left="284" w:hanging="284"/>
        <w:jc w:val="both"/>
        <w:rPr>
          <w:rFonts w:ascii="Montserrat Light" w:hAnsi="Montserrat Light"/>
          <w:sz w:val="18"/>
          <w:szCs w:val="18"/>
        </w:rPr>
      </w:pPr>
      <w:r w:rsidRPr="00A11321">
        <w:rPr>
          <w:rFonts w:ascii="Montserrat Light" w:hAnsi="Montserrat Light"/>
          <w:sz w:val="18"/>
          <w:szCs w:val="18"/>
        </w:rPr>
        <w:t>W razie wątpliwości, czy informacja stanowi Informację Poufną, przyjmuje się, że dana informacja stanowi Informację Poufną.</w:t>
      </w:r>
    </w:p>
    <w:p w14:paraId="46E00950" w14:textId="77777777" w:rsidR="004C6971" w:rsidRDefault="004C6971" w:rsidP="004C6971">
      <w:pPr>
        <w:pStyle w:val="Akapitzlist"/>
        <w:numPr>
          <w:ilvl w:val="0"/>
          <w:numId w:val="2"/>
        </w:numPr>
        <w:spacing w:after="0" w:line="240" w:lineRule="auto"/>
        <w:ind w:left="284" w:hanging="284"/>
        <w:jc w:val="both"/>
        <w:rPr>
          <w:rFonts w:ascii="Montserrat Light" w:hAnsi="Montserrat Light"/>
          <w:sz w:val="18"/>
          <w:szCs w:val="18"/>
        </w:rPr>
      </w:pPr>
      <w:r w:rsidRPr="00A11321">
        <w:rPr>
          <w:rFonts w:ascii="Montserrat Light" w:hAnsi="Montserrat Light"/>
          <w:sz w:val="18"/>
          <w:szCs w:val="18"/>
        </w:rPr>
        <w:t xml:space="preserve">Informacje Poufne obejmują zarówno informacje przekazane Odbiorcy przez Ujawniającego, </w:t>
      </w:r>
      <w:r>
        <w:rPr>
          <w:rFonts w:ascii="Montserrat Light" w:hAnsi="Montserrat Light"/>
          <w:sz w:val="18"/>
          <w:szCs w:val="18"/>
        </w:rPr>
        <w:br/>
      </w:r>
      <w:r w:rsidRPr="00A11321">
        <w:rPr>
          <w:rFonts w:ascii="Montserrat Light" w:hAnsi="Montserrat Light"/>
          <w:sz w:val="18"/>
          <w:szCs w:val="18"/>
        </w:rPr>
        <w:t xml:space="preserve">a także pracowników, kontrahentów lub klientów Ujawniającego lub jakiekolwiek inne osoby trzecie, jak i uzyskane przez Odbiorcę samodzielnie. </w:t>
      </w:r>
    </w:p>
    <w:p w14:paraId="1BD21CF4" w14:textId="77777777" w:rsidR="004C6971" w:rsidRPr="00A11321" w:rsidRDefault="004C6971" w:rsidP="004C6971">
      <w:pPr>
        <w:pStyle w:val="Akapitzlist"/>
        <w:numPr>
          <w:ilvl w:val="0"/>
          <w:numId w:val="2"/>
        </w:numPr>
        <w:spacing w:after="0" w:line="240" w:lineRule="auto"/>
        <w:ind w:left="284" w:hanging="284"/>
        <w:jc w:val="both"/>
        <w:rPr>
          <w:rFonts w:ascii="Montserrat Light" w:hAnsi="Montserrat Light"/>
          <w:sz w:val="18"/>
          <w:szCs w:val="18"/>
        </w:rPr>
      </w:pPr>
      <w:r w:rsidRPr="00A11321">
        <w:rPr>
          <w:rFonts w:ascii="Montserrat Light" w:hAnsi="Montserrat Light"/>
          <w:sz w:val="18"/>
          <w:szCs w:val="18"/>
        </w:rPr>
        <w:t xml:space="preserve">Strony zgodnie potwierdzają, że poprzez zdefiniowanie w Umowie Informacji Poufnych oraz zasad mających do nich zastosowanie, spełniony został warunek podjęcia działań w celu utrzymania ich </w:t>
      </w:r>
      <w:r>
        <w:rPr>
          <w:rFonts w:ascii="Montserrat Light" w:hAnsi="Montserrat Light"/>
          <w:sz w:val="18"/>
          <w:szCs w:val="18"/>
        </w:rPr>
        <w:br/>
      </w:r>
      <w:r w:rsidRPr="00A11321">
        <w:rPr>
          <w:rFonts w:ascii="Montserrat Light" w:hAnsi="Montserrat Light"/>
          <w:sz w:val="18"/>
          <w:szCs w:val="18"/>
        </w:rPr>
        <w:t>w poufności.</w:t>
      </w:r>
    </w:p>
    <w:p w14:paraId="66AD7CC7" w14:textId="77777777" w:rsidR="004C6971" w:rsidRPr="00D04068" w:rsidRDefault="004C6971" w:rsidP="004C6971">
      <w:pPr>
        <w:jc w:val="both"/>
        <w:rPr>
          <w:sz w:val="18"/>
          <w:szCs w:val="18"/>
        </w:rPr>
      </w:pPr>
    </w:p>
    <w:p w14:paraId="2898CAB7" w14:textId="77777777" w:rsidR="004C6971" w:rsidRPr="00D04068" w:rsidRDefault="004C6971" w:rsidP="004C6971">
      <w:pPr>
        <w:jc w:val="center"/>
        <w:rPr>
          <w:b/>
          <w:sz w:val="18"/>
          <w:szCs w:val="18"/>
        </w:rPr>
      </w:pPr>
      <w:r w:rsidRPr="00D04068">
        <w:rPr>
          <w:b/>
          <w:sz w:val="18"/>
          <w:szCs w:val="18"/>
        </w:rPr>
        <w:t>§2.</w:t>
      </w:r>
    </w:p>
    <w:p w14:paraId="08A5A1F4" w14:textId="77777777" w:rsidR="004C6971" w:rsidRPr="00D04068" w:rsidRDefault="004C6971" w:rsidP="004C6971">
      <w:pPr>
        <w:jc w:val="center"/>
        <w:rPr>
          <w:sz w:val="18"/>
          <w:szCs w:val="18"/>
        </w:rPr>
      </w:pPr>
      <w:r w:rsidRPr="00D04068">
        <w:rPr>
          <w:b/>
          <w:sz w:val="18"/>
          <w:szCs w:val="18"/>
        </w:rPr>
        <w:t xml:space="preserve">PRAWA DO INFORMACJI POUFNYCH </w:t>
      </w:r>
    </w:p>
    <w:p w14:paraId="5542CE74" w14:textId="77777777" w:rsidR="004C6971" w:rsidRPr="00895571" w:rsidRDefault="004C6971" w:rsidP="004C6971">
      <w:pPr>
        <w:pStyle w:val="Akapitzlist"/>
        <w:ind w:left="284"/>
        <w:jc w:val="both"/>
        <w:rPr>
          <w:rFonts w:ascii="Montserrat Light" w:hAnsi="Montserrat Light"/>
          <w:sz w:val="18"/>
          <w:szCs w:val="18"/>
        </w:rPr>
      </w:pPr>
      <w:r w:rsidRPr="00895571">
        <w:rPr>
          <w:rFonts w:ascii="Montserrat Light" w:hAnsi="Montserrat Light"/>
          <w:sz w:val="18"/>
          <w:szCs w:val="18"/>
        </w:rPr>
        <w:t>Wszelkie prawa do Informacji Poufnych są zastrzeżone przez Ujawniającego, który przekazuje je Odbiorcy, a żadne prawa ani zobowiązania poza zapisanymi w niniejszej Umowie nie zostają przyznane Odbiorcy na mocy niniejszej Umowy. Przekazanie lub ujawnienie Informacji Poufnych przez Ujawniającego nie przenosi na Odbiorcę ani nie powoduje powstania po stronie Odbiorcy jakichkolwiek licencji czy praw do Informacji Poufnych, w szczególności praw autorskich i praw zależnych, praw pokrewnych, prawa do know-how, jakichkolwiek praw własności przemysłowej,</w:t>
      </w:r>
      <w:r>
        <w:rPr>
          <w:rFonts w:ascii="Montserrat Light" w:hAnsi="Montserrat Light"/>
          <w:sz w:val="18"/>
          <w:szCs w:val="18"/>
        </w:rPr>
        <w:br/>
      </w:r>
      <w:r w:rsidRPr="00895571">
        <w:rPr>
          <w:rFonts w:ascii="Montserrat Light" w:hAnsi="Montserrat Light"/>
          <w:sz w:val="18"/>
          <w:szCs w:val="18"/>
        </w:rPr>
        <w:t>w tym: prawa do wynalazku, patentu, odkrycia, wzoru użytkowego, znaku towarowego, oznaczeń geograficznych, czy topografii układów scalonych, ani jakiejkolwiek innej postaci prawa własności intelektualnej.</w:t>
      </w:r>
    </w:p>
    <w:p w14:paraId="6828F3F7" w14:textId="77777777" w:rsidR="004C6971" w:rsidRPr="00D04068" w:rsidRDefault="004C6971" w:rsidP="004C6971">
      <w:pPr>
        <w:jc w:val="center"/>
        <w:rPr>
          <w:b/>
          <w:sz w:val="18"/>
          <w:szCs w:val="18"/>
        </w:rPr>
      </w:pPr>
      <w:r w:rsidRPr="00D04068">
        <w:rPr>
          <w:b/>
          <w:sz w:val="18"/>
          <w:szCs w:val="18"/>
        </w:rPr>
        <w:t>§3.</w:t>
      </w:r>
    </w:p>
    <w:p w14:paraId="0624355B" w14:textId="77777777" w:rsidR="004C6971" w:rsidRPr="00D04068" w:rsidRDefault="004C6971" w:rsidP="004C6971">
      <w:pPr>
        <w:jc w:val="center"/>
        <w:rPr>
          <w:b/>
          <w:sz w:val="18"/>
          <w:szCs w:val="18"/>
        </w:rPr>
      </w:pPr>
      <w:r w:rsidRPr="00D04068">
        <w:rPr>
          <w:b/>
          <w:sz w:val="18"/>
          <w:szCs w:val="18"/>
        </w:rPr>
        <w:t xml:space="preserve">WYKORZYSTANIE INFORMACJI POUFNYCH </w:t>
      </w:r>
    </w:p>
    <w:p w14:paraId="361FA9BE" w14:textId="77777777" w:rsidR="004C6971" w:rsidRDefault="004C6971" w:rsidP="004C6971">
      <w:pPr>
        <w:pStyle w:val="Akapitzlist"/>
        <w:numPr>
          <w:ilvl w:val="0"/>
          <w:numId w:val="3"/>
        </w:numPr>
        <w:spacing w:after="0" w:line="240" w:lineRule="auto"/>
        <w:ind w:left="284" w:hanging="284"/>
        <w:jc w:val="both"/>
        <w:rPr>
          <w:rFonts w:ascii="Montserrat Light" w:hAnsi="Montserrat Light"/>
          <w:sz w:val="18"/>
          <w:szCs w:val="18"/>
        </w:rPr>
      </w:pPr>
      <w:r w:rsidRPr="00EF1ABD">
        <w:rPr>
          <w:rFonts w:ascii="Montserrat Light" w:hAnsi="Montserrat Light"/>
          <w:sz w:val="18"/>
          <w:szCs w:val="18"/>
        </w:rPr>
        <w:t xml:space="preserve">Odbiorca uprawniony jest do wykorzystania Informacji Poufnych wyłącznie dla celu określonego </w:t>
      </w:r>
      <w:r>
        <w:rPr>
          <w:rFonts w:ascii="Montserrat Light" w:hAnsi="Montserrat Light"/>
          <w:sz w:val="18"/>
          <w:szCs w:val="18"/>
        </w:rPr>
        <w:br/>
      </w:r>
      <w:r w:rsidRPr="00EF1ABD">
        <w:rPr>
          <w:rFonts w:ascii="Montserrat Light" w:hAnsi="Montserrat Light"/>
          <w:sz w:val="18"/>
          <w:szCs w:val="18"/>
        </w:rPr>
        <w:t xml:space="preserve">w Preambule Umowy i wyłącznie w zakresie wymaganym dla tego celu. W związku z tym ustala się, </w:t>
      </w:r>
      <w:r w:rsidRPr="00EF1ABD">
        <w:rPr>
          <w:rFonts w:ascii="Montserrat Light" w:hAnsi="Montserrat Light"/>
          <w:sz w:val="18"/>
          <w:szCs w:val="18"/>
        </w:rPr>
        <w:lastRenderedPageBreak/>
        <w:t xml:space="preserve">że Odbiorca nie użyje uzyskanych Informacji Poufnych w żadnym innym celu, a w szczególności </w:t>
      </w:r>
      <w:r>
        <w:rPr>
          <w:rFonts w:ascii="Montserrat Light" w:hAnsi="Montserrat Light"/>
          <w:sz w:val="18"/>
          <w:szCs w:val="18"/>
        </w:rPr>
        <w:br/>
      </w:r>
      <w:r w:rsidRPr="00EF1ABD">
        <w:rPr>
          <w:rFonts w:ascii="Montserrat Light" w:hAnsi="Montserrat Light"/>
          <w:sz w:val="18"/>
          <w:szCs w:val="18"/>
        </w:rPr>
        <w:t>w celu prowadzenia w oparciu o nie konkurencyjnej działalności gospodarczej lub w celu doradztwa osobie trzeciej prowadzącej działalność konkurencyjną w stosunku do działalności Ujawniającego.</w:t>
      </w:r>
    </w:p>
    <w:p w14:paraId="77BFB503" w14:textId="77777777" w:rsidR="004C6971" w:rsidRDefault="004C6971" w:rsidP="004C6971">
      <w:pPr>
        <w:pStyle w:val="Akapitzlist"/>
        <w:numPr>
          <w:ilvl w:val="0"/>
          <w:numId w:val="3"/>
        </w:numPr>
        <w:spacing w:after="0" w:line="240" w:lineRule="auto"/>
        <w:ind w:left="284" w:hanging="284"/>
        <w:jc w:val="both"/>
        <w:rPr>
          <w:rFonts w:ascii="Montserrat Light" w:hAnsi="Montserrat Light"/>
          <w:sz w:val="18"/>
          <w:szCs w:val="18"/>
        </w:rPr>
      </w:pPr>
      <w:r w:rsidRPr="00EF1ABD">
        <w:rPr>
          <w:rFonts w:ascii="Montserrat Light" w:hAnsi="Montserrat Light"/>
          <w:sz w:val="18"/>
          <w:szCs w:val="18"/>
        </w:rPr>
        <w:t xml:space="preserve">Odbiorca jest zobowiązany do zachowania Informacji Poufnych w bezwzględnej tajemnicy, </w:t>
      </w:r>
      <w:r>
        <w:rPr>
          <w:rFonts w:ascii="Montserrat Light" w:hAnsi="Montserrat Light"/>
          <w:sz w:val="18"/>
          <w:szCs w:val="18"/>
        </w:rPr>
        <w:br/>
      </w:r>
      <w:r w:rsidRPr="00EF1ABD">
        <w:rPr>
          <w:rFonts w:ascii="Montserrat Light" w:hAnsi="Montserrat Light"/>
          <w:sz w:val="18"/>
          <w:szCs w:val="18"/>
        </w:rPr>
        <w:t xml:space="preserve">w szczególności jest zobowiązany do niepublikowania, nieprzekazywania, nieujawniania żadnych Informacji Poufnych. </w:t>
      </w:r>
    </w:p>
    <w:p w14:paraId="10902FE0" w14:textId="77777777" w:rsidR="004C6971" w:rsidRDefault="004C6971" w:rsidP="004C6971">
      <w:pPr>
        <w:pStyle w:val="Akapitzlist"/>
        <w:numPr>
          <w:ilvl w:val="0"/>
          <w:numId w:val="3"/>
        </w:numPr>
        <w:spacing w:after="0" w:line="240" w:lineRule="auto"/>
        <w:ind w:left="284" w:hanging="284"/>
        <w:jc w:val="both"/>
        <w:rPr>
          <w:rFonts w:ascii="Montserrat Light" w:hAnsi="Montserrat Light"/>
          <w:sz w:val="18"/>
          <w:szCs w:val="18"/>
        </w:rPr>
      </w:pPr>
      <w:r w:rsidRPr="00EF1ABD">
        <w:rPr>
          <w:rFonts w:ascii="Montserrat Light" w:hAnsi="Montserrat Light"/>
          <w:sz w:val="18"/>
          <w:szCs w:val="18"/>
        </w:rPr>
        <w:t xml:space="preserve">Ww. obowiązek zachowania tajemnicy obejmuje zakaz przekazywania lub ujawniania Informacji Poufnych w jakikolwiek sposób podmiotom lub osobom trzecim (tj. wszelkim podmiotom i osobom fizycznym poza Stronami). </w:t>
      </w:r>
    </w:p>
    <w:p w14:paraId="06895A8D" w14:textId="77777777" w:rsidR="004C6971" w:rsidRPr="00EF1ABD" w:rsidRDefault="004C6971" w:rsidP="004C6971">
      <w:pPr>
        <w:pStyle w:val="Akapitzlist"/>
        <w:numPr>
          <w:ilvl w:val="0"/>
          <w:numId w:val="3"/>
        </w:numPr>
        <w:spacing w:after="0" w:line="240" w:lineRule="auto"/>
        <w:ind w:left="284" w:hanging="284"/>
        <w:jc w:val="both"/>
        <w:rPr>
          <w:rFonts w:ascii="Montserrat Light" w:hAnsi="Montserrat Light"/>
          <w:sz w:val="18"/>
          <w:szCs w:val="18"/>
        </w:rPr>
      </w:pPr>
      <w:r w:rsidRPr="00EF1ABD">
        <w:rPr>
          <w:rFonts w:ascii="Montserrat Light" w:hAnsi="Montserrat Light"/>
          <w:sz w:val="18"/>
          <w:szCs w:val="18"/>
        </w:rPr>
        <w:t>Obowiązkiem zachowania tajemnicy nie są objęte Informacje Poufne:</w:t>
      </w:r>
    </w:p>
    <w:p w14:paraId="5E639336" w14:textId="77777777" w:rsidR="004C6971" w:rsidRDefault="004C6971" w:rsidP="004C6971">
      <w:pPr>
        <w:pStyle w:val="Akapitzlist"/>
        <w:numPr>
          <w:ilvl w:val="0"/>
          <w:numId w:val="5"/>
        </w:numPr>
        <w:spacing w:after="0" w:line="240" w:lineRule="auto"/>
        <w:ind w:left="568" w:hanging="284"/>
        <w:jc w:val="both"/>
        <w:rPr>
          <w:rFonts w:ascii="Montserrat Light" w:hAnsi="Montserrat Light"/>
          <w:sz w:val="18"/>
          <w:szCs w:val="18"/>
        </w:rPr>
      </w:pPr>
      <w:r w:rsidRPr="00EF1ABD">
        <w:rPr>
          <w:rFonts w:ascii="Montserrat Light" w:hAnsi="Montserrat Light"/>
          <w:sz w:val="18"/>
          <w:szCs w:val="18"/>
        </w:rPr>
        <w:t xml:space="preserve">publicznie dostępne, chyba że zostały one ujawnione lub stały się publicznie dostępne na skutek naruszenia Umowy; </w:t>
      </w:r>
    </w:p>
    <w:p w14:paraId="2D135D1A" w14:textId="460E22A0" w:rsidR="004C6971" w:rsidRDefault="004C6971" w:rsidP="004C6971">
      <w:pPr>
        <w:pStyle w:val="Akapitzlist"/>
        <w:numPr>
          <w:ilvl w:val="0"/>
          <w:numId w:val="5"/>
        </w:numPr>
        <w:spacing w:after="0" w:line="240" w:lineRule="auto"/>
        <w:ind w:left="568" w:hanging="284"/>
        <w:jc w:val="both"/>
        <w:rPr>
          <w:rFonts w:ascii="Montserrat Light" w:hAnsi="Montserrat Light"/>
          <w:sz w:val="18"/>
          <w:szCs w:val="18"/>
        </w:rPr>
      </w:pPr>
      <w:r w:rsidRPr="00EF1ABD">
        <w:rPr>
          <w:rFonts w:ascii="Montserrat Light" w:hAnsi="Montserrat Light"/>
          <w:sz w:val="18"/>
          <w:szCs w:val="18"/>
        </w:rPr>
        <w:t xml:space="preserve">ujawniane w wykonaniu prawomocnego nakazu (orzeczenia, decyzji itp.), wydanego przez sąd lub inny uprawniony organ państwowy lub w wykonaniu obowiązującego przepisu prawa, </w:t>
      </w:r>
      <w:r>
        <w:rPr>
          <w:rFonts w:ascii="Montserrat Light" w:hAnsi="Montserrat Light"/>
          <w:sz w:val="18"/>
          <w:szCs w:val="18"/>
        </w:rPr>
        <w:br/>
      </w:r>
      <w:r w:rsidRPr="00EF1ABD">
        <w:rPr>
          <w:rFonts w:ascii="Montserrat Light" w:hAnsi="Montserrat Light"/>
          <w:sz w:val="18"/>
          <w:szCs w:val="18"/>
        </w:rPr>
        <w:t>w zakresie objętym takim nakazem, pod warunkiem, że w takim przypadku Odbiorca uprzednio:</w:t>
      </w:r>
    </w:p>
    <w:p w14:paraId="5AE78A28" w14:textId="77777777" w:rsidR="004C6971" w:rsidRDefault="004C6971" w:rsidP="004C6971">
      <w:pPr>
        <w:pStyle w:val="Akapitzlist"/>
        <w:numPr>
          <w:ilvl w:val="0"/>
          <w:numId w:val="6"/>
        </w:numPr>
        <w:spacing w:after="0" w:line="240" w:lineRule="auto"/>
        <w:ind w:left="851" w:hanging="284"/>
        <w:jc w:val="both"/>
        <w:rPr>
          <w:rFonts w:ascii="Montserrat Light" w:hAnsi="Montserrat Light"/>
          <w:sz w:val="18"/>
          <w:szCs w:val="18"/>
        </w:rPr>
      </w:pPr>
      <w:r w:rsidRPr="00EF1ABD">
        <w:rPr>
          <w:rFonts w:ascii="Montserrat Light" w:hAnsi="Montserrat Light"/>
          <w:sz w:val="18"/>
          <w:szCs w:val="18"/>
        </w:rPr>
        <w:t>niezwłocznie poinformuje Ujawniającego o obowiązku ujawnienia Informacji Poufnych na rzecz wyżej wymienionych podmiotów, co do których ujawnienie ma nastąpić;</w:t>
      </w:r>
    </w:p>
    <w:p w14:paraId="7FAC06F4" w14:textId="77777777" w:rsidR="004C6971" w:rsidRDefault="004C6971" w:rsidP="004C6971">
      <w:pPr>
        <w:pStyle w:val="Akapitzlist"/>
        <w:numPr>
          <w:ilvl w:val="0"/>
          <w:numId w:val="6"/>
        </w:numPr>
        <w:spacing w:after="0" w:line="240" w:lineRule="auto"/>
        <w:ind w:left="851" w:hanging="284"/>
        <w:jc w:val="both"/>
        <w:rPr>
          <w:rFonts w:ascii="Montserrat Light" w:hAnsi="Montserrat Light"/>
          <w:sz w:val="18"/>
          <w:szCs w:val="18"/>
        </w:rPr>
      </w:pPr>
      <w:r w:rsidRPr="00EF1ABD">
        <w:rPr>
          <w:rFonts w:ascii="Montserrat Light" w:hAnsi="Montserrat Light"/>
          <w:sz w:val="18"/>
          <w:szCs w:val="18"/>
        </w:rPr>
        <w:t xml:space="preserve">podejmie wszelkie możliwe starania w celu ograniczenia takiego ujawnienia; </w:t>
      </w:r>
    </w:p>
    <w:p w14:paraId="0593CA76" w14:textId="77777777" w:rsidR="004C6971" w:rsidRDefault="004C6971" w:rsidP="004C6971">
      <w:pPr>
        <w:pStyle w:val="Akapitzlist"/>
        <w:numPr>
          <w:ilvl w:val="0"/>
          <w:numId w:val="6"/>
        </w:numPr>
        <w:spacing w:after="0" w:line="240" w:lineRule="auto"/>
        <w:ind w:left="851" w:hanging="284"/>
        <w:jc w:val="both"/>
        <w:rPr>
          <w:rFonts w:ascii="Montserrat Light" w:hAnsi="Montserrat Light"/>
          <w:sz w:val="18"/>
          <w:szCs w:val="18"/>
        </w:rPr>
      </w:pPr>
      <w:r w:rsidRPr="00EF1ABD">
        <w:rPr>
          <w:rFonts w:ascii="Montserrat Light" w:hAnsi="Montserrat Light"/>
          <w:sz w:val="18"/>
          <w:szCs w:val="18"/>
        </w:rPr>
        <w:t>podejmie wszelkie możliwe działania w celu zapewnienia, iż ujawnione Informacje Poufne będą traktowane w sposób poufny i wykorzystywane tylko do celów uzasadnionych celem ujawnienia;</w:t>
      </w:r>
    </w:p>
    <w:p w14:paraId="11CAC240" w14:textId="77777777" w:rsidR="004C6971" w:rsidRPr="00EF1ABD" w:rsidRDefault="004C6971" w:rsidP="004C6971">
      <w:pPr>
        <w:pStyle w:val="Akapitzlist"/>
        <w:numPr>
          <w:ilvl w:val="0"/>
          <w:numId w:val="6"/>
        </w:numPr>
        <w:spacing w:after="0" w:line="240" w:lineRule="auto"/>
        <w:ind w:left="851" w:hanging="284"/>
        <w:jc w:val="both"/>
        <w:rPr>
          <w:rFonts w:ascii="Montserrat Light" w:hAnsi="Montserrat Light"/>
          <w:sz w:val="18"/>
          <w:szCs w:val="18"/>
        </w:rPr>
      </w:pPr>
      <w:r w:rsidRPr="00EF1ABD">
        <w:rPr>
          <w:rFonts w:ascii="Montserrat Light" w:hAnsi="Montserrat Light"/>
          <w:sz w:val="18"/>
          <w:szCs w:val="18"/>
        </w:rPr>
        <w:t>o ile będzie to możliwe, umożliwi Ujawniającemu sprzeciwienie się obowiązkowi ujawnienia Informacji Poufnych;</w:t>
      </w:r>
    </w:p>
    <w:p w14:paraId="2A8AB943" w14:textId="77777777" w:rsidR="004C6971" w:rsidRPr="00EF1ABD" w:rsidRDefault="004C6971" w:rsidP="004C6971">
      <w:pPr>
        <w:pStyle w:val="Akapitzlist"/>
        <w:numPr>
          <w:ilvl w:val="0"/>
          <w:numId w:val="5"/>
        </w:numPr>
        <w:spacing w:after="0" w:line="240" w:lineRule="auto"/>
        <w:ind w:left="568" w:hanging="284"/>
        <w:jc w:val="both"/>
        <w:rPr>
          <w:rFonts w:ascii="Montserrat Light" w:hAnsi="Montserrat Light"/>
          <w:sz w:val="18"/>
          <w:szCs w:val="18"/>
        </w:rPr>
      </w:pPr>
      <w:r w:rsidRPr="00EF1ABD">
        <w:rPr>
          <w:rFonts w:ascii="Montserrat Light" w:hAnsi="Montserrat Light"/>
          <w:sz w:val="18"/>
          <w:szCs w:val="18"/>
        </w:rPr>
        <w:t>które zostały ujawnione na podstawie uprzedniej, zgody Ujawniającego, wyrażonej w formie pisemnej, pod rygorem nieważności.</w:t>
      </w:r>
    </w:p>
    <w:p w14:paraId="26F21908" w14:textId="77777777" w:rsidR="004C6971" w:rsidRDefault="004C6971" w:rsidP="004C6971">
      <w:pPr>
        <w:jc w:val="center"/>
        <w:rPr>
          <w:b/>
          <w:sz w:val="18"/>
          <w:szCs w:val="18"/>
        </w:rPr>
      </w:pPr>
    </w:p>
    <w:p w14:paraId="30B70BA5" w14:textId="77777777" w:rsidR="004C6971" w:rsidRPr="00D04068" w:rsidRDefault="004C6971" w:rsidP="004C6971">
      <w:pPr>
        <w:jc w:val="center"/>
        <w:rPr>
          <w:b/>
          <w:sz w:val="18"/>
          <w:szCs w:val="18"/>
        </w:rPr>
      </w:pPr>
      <w:r w:rsidRPr="00D04068">
        <w:rPr>
          <w:b/>
          <w:sz w:val="18"/>
          <w:szCs w:val="18"/>
        </w:rPr>
        <w:t>§4.</w:t>
      </w:r>
    </w:p>
    <w:p w14:paraId="79467435" w14:textId="77777777" w:rsidR="004C6971" w:rsidRPr="00D04068" w:rsidRDefault="004C6971" w:rsidP="004C6971">
      <w:pPr>
        <w:jc w:val="center"/>
        <w:rPr>
          <w:b/>
          <w:sz w:val="18"/>
          <w:szCs w:val="18"/>
        </w:rPr>
      </w:pPr>
      <w:r w:rsidRPr="00D04068">
        <w:rPr>
          <w:b/>
          <w:sz w:val="18"/>
          <w:szCs w:val="18"/>
        </w:rPr>
        <w:t xml:space="preserve">ZOBOWIĄZANIA ODBIORCY </w:t>
      </w:r>
    </w:p>
    <w:p w14:paraId="1EE50918" w14:textId="77777777" w:rsidR="004C6971" w:rsidRPr="00AC535A" w:rsidRDefault="004C6971" w:rsidP="004C6971">
      <w:pPr>
        <w:pStyle w:val="Akapitzlist"/>
        <w:numPr>
          <w:ilvl w:val="0"/>
          <w:numId w:val="4"/>
        </w:numPr>
        <w:spacing w:after="0" w:line="240" w:lineRule="auto"/>
        <w:ind w:left="284" w:hanging="284"/>
        <w:jc w:val="both"/>
        <w:rPr>
          <w:rFonts w:ascii="Montserrat Light" w:hAnsi="Montserrat Light"/>
          <w:iCs/>
          <w:sz w:val="18"/>
          <w:szCs w:val="18"/>
        </w:rPr>
      </w:pPr>
      <w:r w:rsidRPr="00AC535A">
        <w:rPr>
          <w:rFonts w:ascii="Montserrat Light" w:hAnsi="Montserrat Light"/>
          <w:iCs/>
          <w:sz w:val="18"/>
          <w:szCs w:val="18"/>
        </w:rPr>
        <w:t>Odbiorca jest zobowiązany do:</w:t>
      </w:r>
    </w:p>
    <w:p w14:paraId="539AB0AA" w14:textId="77777777" w:rsidR="004C6971" w:rsidRDefault="004C6971" w:rsidP="004C6971">
      <w:pPr>
        <w:pStyle w:val="Akapitzlist"/>
        <w:numPr>
          <w:ilvl w:val="0"/>
          <w:numId w:val="7"/>
        </w:numPr>
        <w:spacing w:after="0" w:line="240" w:lineRule="auto"/>
        <w:ind w:left="568" w:hanging="284"/>
        <w:jc w:val="both"/>
        <w:rPr>
          <w:rFonts w:ascii="Montserrat Light" w:hAnsi="Montserrat Light"/>
          <w:iCs/>
          <w:sz w:val="18"/>
          <w:szCs w:val="18"/>
        </w:rPr>
      </w:pPr>
      <w:r w:rsidRPr="00AC535A">
        <w:rPr>
          <w:rFonts w:ascii="Montserrat Light" w:hAnsi="Montserrat Light"/>
          <w:iCs/>
          <w:sz w:val="18"/>
          <w:szCs w:val="18"/>
        </w:rPr>
        <w:t xml:space="preserve">zachowania i zabezpieczenia Informacji Poufnych przed ujawnieniem bądź udostępnieniem ich osobom nieupoważnionym oraz do zapewnienia prawidłowej ochrony, przechowywania </w:t>
      </w:r>
      <w:r>
        <w:rPr>
          <w:rFonts w:ascii="Montserrat Light" w:hAnsi="Montserrat Light"/>
          <w:iCs/>
          <w:sz w:val="18"/>
          <w:szCs w:val="18"/>
        </w:rPr>
        <w:br/>
      </w:r>
      <w:r w:rsidRPr="00AC535A">
        <w:rPr>
          <w:rFonts w:ascii="Montserrat Light" w:hAnsi="Montserrat Light"/>
          <w:iCs/>
          <w:sz w:val="18"/>
          <w:szCs w:val="18"/>
        </w:rPr>
        <w:t xml:space="preserve">i transferu Informacji Poufnych, z uwzględnieniem procedur i mechanizmów adekwatnych dla profesjonalnego charakteru działalności Odbiorcy oraz formy i sposobu utrwalenia Informacji Poufnych, w szczególności dla zabezpieczenia przed ujawnieniem, utratą, kradzieżą, powieleniem, zniszczeniem, zgubieniem lub dostępem osób nieupoważnionych; </w:t>
      </w:r>
    </w:p>
    <w:p w14:paraId="70784684" w14:textId="77777777" w:rsidR="004C6971" w:rsidRDefault="004C6971" w:rsidP="004C6971">
      <w:pPr>
        <w:pStyle w:val="Akapitzlist"/>
        <w:numPr>
          <w:ilvl w:val="0"/>
          <w:numId w:val="7"/>
        </w:numPr>
        <w:spacing w:after="0" w:line="240" w:lineRule="auto"/>
        <w:ind w:left="568" w:hanging="284"/>
        <w:jc w:val="both"/>
        <w:rPr>
          <w:rFonts w:ascii="Montserrat Light" w:hAnsi="Montserrat Light"/>
          <w:iCs/>
          <w:sz w:val="18"/>
          <w:szCs w:val="18"/>
        </w:rPr>
      </w:pPr>
      <w:r w:rsidRPr="00AC535A">
        <w:rPr>
          <w:rFonts w:ascii="Montserrat Light" w:hAnsi="Montserrat Light"/>
          <w:iCs/>
          <w:sz w:val="18"/>
          <w:szCs w:val="18"/>
        </w:rPr>
        <w:t>ograniczenia ujawniania Informacji Poufnych do tych pracowników/ współpracowników, których dostęp do tychże informacji jest niezbędny w celu ustalonym Umową, z zastrzeżeniem pkt 3) poniżej;</w:t>
      </w:r>
    </w:p>
    <w:p w14:paraId="51363136" w14:textId="77777777" w:rsidR="004C6971" w:rsidRDefault="004C6971" w:rsidP="004C6971">
      <w:pPr>
        <w:pStyle w:val="Akapitzlist"/>
        <w:numPr>
          <w:ilvl w:val="0"/>
          <w:numId w:val="7"/>
        </w:numPr>
        <w:spacing w:after="0" w:line="240" w:lineRule="auto"/>
        <w:ind w:left="568" w:hanging="284"/>
        <w:jc w:val="both"/>
        <w:rPr>
          <w:rFonts w:ascii="Montserrat Light" w:hAnsi="Montserrat Light"/>
          <w:iCs/>
          <w:sz w:val="18"/>
          <w:szCs w:val="18"/>
        </w:rPr>
      </w:pPr>
      <w:r w:rsidRPr="00AC535A">
        <w:rPr>
          <w:rFonts w:ascii="Montserrat Light" w:hAnsi="Montserrat Light"/>
          <w:iCs/>
          <w:sz w:val="18"/>
          <w:szCs w:val="18"/>
        </w:rPr>
        <w:t>zagwarantowania, że każdy pracownik/ współpracownik, któremu zostaną ujawnione Informacje Poufne, będzie przestrzegać warunków poufności na zasadach nie gorszych aniżeli ustalone Umową,</w:t>
      </w:r>
      <w:r>
        <w:rPr>
          <w:rFonts w:ascii="Montserrat Light" w:hAnsi="Montserrat Light"/>
          <w:iCs/>
          <w:sz w:val="18"/>
          <w:szCs w:val="18"/>
        </w:rPr>
        <w:t xml:space="preserve"> </w:t>
      </w:r>
      <w:r w:rsidRPr="00AC535A">
        <w:rPr>
          <w:rFonts w:ascii="Montserrat Light" w:hAnsi="Montserrat Light"/>
          <w:iCs/>
          <w:sz w:val="18"/>
          <w:szCs w:val="18"/>
        </w:rPr>
        <w:t>w tym w szczególności do zagwarantowania, że pracownik/ współpracownik zobowiążą się do utrzymania poufności informacji i używania ich jedynie zgodnie z postanowieniami Umowy, pod warunkiem uzyskania zgody, o czym mowa w §3 ust. 4 pkt 3 Umowy; Odbiorca będzie ponosić odpowiedzialność za działania ww. pracownika/ współpracownika w zakresie ujawnienia Informacji Poufnych, jak za swoje własne działania;</w:t>
      </w:r>
    </w:p>
    <w:p w14:paraId="270AB6D1" w14:textId="77777777" w:rsidR="004C6971" w:rsidRDefault="004C6971" w:rsidP="004C6971">
      <w:pPr>
        <w:pStyle w:val="Akapitzlist"/>
        <w:numPr>
          <w:ilvl w:val="0"/>
          <w:numId w:val="7"/>
        </w:numPr>
        <w:spacing w:after="0" w:line="240" w:lineRule="auto"/>
        <w:ind w:left="568" w:hanging="284"/>
        <w:jc w:val="both"/>
        <w:rPr>
          <w:rFonts w:ascii="Montserrat Light" w:hAnsi="Montserrat Light"/>
          <w:iCs/>
          <w:sz w:val="18"/>
          <w:szCs w:val="18"/>
        </w:rPr>
      </w:pPr>
      <w:r w:rsidRPr="00AC535A">
        <w:rPr>
          <w:rFonts w:ascii="Montserrat Light" w:hAnsi="Montserrat Light"/>
          <w:iCs/>
          <w:sz w:val="18"/>
          <w:szCs w:val="18"/>
        </w:rPr>
        <w:t>zachowania w poufności treści umów, rozmów lub negocjacji prowadzonych i ujawnionych przez Ujawniającego w związku z podjętą z Odbiorcą współpracą, przygotowaną ofertą współpracy lub innymi działaniami wspólnie podejmowanymi;</w:t>
      </w:r>
    </w:p>
    <w:p w14:paraId="61142D5E" w14:textId="77777777" w:rsidR="004C6971" w:rsidRDefault="004C6971" w:rsidP="004C6971">
      <w:pPr>
        <w:pStyle w:val="Akapitzlist"/>
        <w:numPr>
          <w:ilvl w:val="0"/>
          <w:numId w:val="7"/>
        </w:numPr>
        <w:spacing w:after="0" w:line="240" w:lineRule="auto"/>
        <w:ind w:left="568" w:hanging="284"/>
        <w:jc w:val="both"/>
        <w:rPr>
          <w:rFonts w:ascii="Montserrat Light" w:hAnsi="Montserrat Light"/>
          <w:iCs/>
          <w:sz w:val="18"/>
          <w:szCs w:val="18"/>
        </w:rPr>
      </w:pPr>
      <w:r w:rsidRPr="00AC535A">
        <w:rPr>
          <w:rFonts w:ascii="Montserrat Light" w:hAnsi="Montserrat Light"/>
          <w:iCs/>
          <w:sz w:val="18"/>
          <w:szCs w:val="18"/>
        </w:rPr>
        <w:t>ograniczenia utrwalania i zwielokrotniania Informacji Poufnych do zakresu niezbędnego dla realizacji celu określonego w Preambule Umowy;</w:t>
      </w:r>
    </w:p>
    <w:p w14:paraId="5E1D46E3" w14:textId="77777777" w:rsidR="004C6971" w:rsidRDefault="004C6971" w:rsidP="004C6971">
      <w:pPr>
        <w:pStyle w:val="Akapitzlist"/>
        <w:numPr>
          <w:ilvl w:val="0"/>
          <w:numId w:val="7"/>
        </w:numPr>
        <w:spacing w:after="0" w:line="240" w:lineRule="auto"/>
        <w:ind w:left="568" w:hanging="284"/>
        <w:jc w:val="both"/>
        <w:rPr>
          <w:rFonts w:ascii="Montserrat Light" w:hAnsi="Montserrat Light"/>
          <w:iCs/>
          <w:sz w:val="18"/>
          <w:szCs w:val="18"/>
        </w:rPr>
      </w:pPr>
      <w:r w:rsidRPr="00AC535A">
        <w:rPr>
          <w:rFonts w:ascii="Montserrat Light" w:hAnsi="Montserrat Light"/>
          <w:iCs/>
          <w:sz w:val="18"/>
          <w:szCs w:val="18"/>
        </w:rPr>
        <w:t xml:space="preserve">zwrócenia Ujawniającemu, niezwłocznie po otrzymaniu pisemnego wniosku Ujawniającego, wszelkich materiałów i nośników zawierających Informacje Poufne oraz do usunięcia, </w:t>
      </w:r>
      <w:r w:rsidRPr="00AC535A">
        <w:rPr>
          <w:rFonts w:ascii="Montserrat Light" w:hAnsi="Montserrat Light"/>
          <w:iCs/>
          <w:sz w:val="18"/>
          <w:szCs w:val="18"/>
        </w:rPr>
        <w:br/>
        <w:t xml:space="preserve">a w przypadku braku możliwości usunięcia do zniszczenia, wszelkich Informacji Poufnych, </w:t>
      </w:r>
      <w:r w:rsidRPr="00AC535A">
        <w:rPr>
          <w:rFonts w:ascii="Montserrat Light" w:hAnsi="Montserrat Light"/>
          <w:iCs/>
          <w:sz w:val="18"/>
          <w:szCs w:val="18"/>
        </w:rPr>
        <w:br/>
      </w:r>
      <w:r w:rsidRPr="00AC535A">
        <w:rPr>
          <w:rFonts w:ascii="Montserrat Light" w:hAnsi="Montserrat Light"/>
          <w:iCs/>
          <w:sz w:val="18"/>
          <w:szCs w:val="18"/>
        </w:rPr>
        <w:lastRenderedPageBreak/>
        <w:t>w szczególności z dysków i pamięci komputerów oraz innych nośników danych, a także do złożenia Ujawniającemu oświadczenia na piśmie o wykonaniu tego obowiązku;</w:t>
      </w:r>
    </w:p>
    <w:p w14:paraId="24356735" w14:textId="085BD52F" w:rsidR="004C6971" w:rsidRPr="00AC535A" w:rsidRDefault="004C6971" w:rsidP="004C6971">
      <w:pPr>
        <w:pStyle w:val="Akapitzlist"/>
        <w:numPr>
          <w:ilvl w:val="0"/>
          <w:numId w:val="7"/>
        </w:numPr>
        <w:spacing w:after="0" w:line="240" w:lineRule="auto"/>
        <w:ind w:left="568" w:hanging="284"/>
        <w:jc w:val="both"/>
        <w:rPr>
          <w:rFonts w:ascii="Montserrat Light" w:hAnsi="Montserrat Light"/>
          <w:iCs/>
          <w:sz w:val="18"/>
          <w:szCs w:val="18"/>
        </w:rPr>
      </w:pPr>
      <w:r w:rsidRPr="00AC535A">
        <w:rPr>
          <w:rFonts w:ascii="Montserrat Light" w:hAnsi="Montserrat Light"/>
          <w:iCs/>
          <w:sz w:val="18"/>
          <w:szCs w:val="18"/>
        </w:rPr>
        <w:t xml:space="preserve">niezwłocznie powiadomić Ujawniającego w formie pisemnej, pod rygorem nieważności, </w:t>
      </w:r>
      <w:r>
        <w:rPr>
          <w:rFonts w:ascii="Montserrat Light" w:hAnsi="Montserrat Light"/>
          <w:iCs/>
          <w:sz w:val="18"/>
          <w:szCs w:val="18"/>
        </w:rPr>
        <w:br/>
      </w:r>
      <w:r w:rsidRPr="00AC535A">
        <w:rPr>
          <w:rFonts w:ascii="Montserrat Light" w:hAnsi="Montserrat Light"/>
          <w:iCs/>
          <w:sz w:val="18"/>
          <w:szCs w:val="18"/>
        </w:rPr>
        <w:t>o każdym stwierdzonym przypadku:</w:t>
      </w:r>
    </w:p>
    <w:p w14:paraId="2FC50F95" w14:textId="77777777" w:rsidR="004C6971" w:rsidRDefault="004C6971" w:rsidP="004C6971">
      <w:pPr>
        <w:pStyle w:val="Akapitzlist"/>
        <w:numPr>
          <w:ilvl w:val="0"/>
          <w:numId w:val="8"/>
        </w:numPr>
        <w:spacing w:after="0" w:line="240" w:lineRule="auto"/>
        <w:ind w:left="851" w:hanging="284"/>
        <w:jc w:val="both"/>
        <w:rPr>
          <w:rFonts w:ascii="Montserrat Light" w:hAnsi="Montserrat Light"/>
          <w:iCs/>
          <w:sz w:val="18"/>
          <w:szCs w:val="18"/>
        </w:rPr>
      </w:pPr>
      <w:r w:rsidRPr="00AC535A">
        <w:rPr>
          <w:rFonts w:ascii="Montserrat Light" w:hAnsi="Montserrat Light"/>
          <w:iCs/>
          <w:sz w:val="18"/>
          <w:szCs w:val="18"/>
        </w:rPr>
        <w:t>pozyskania Informacji Poufnych od osoby trzeciej bez zgody Ujawniającego;</w:t>
      </w:r>
    </w:p>
    <w:p w14:paraId="35F38ADD" w14:textId="77777777" w:rsidR="004C6971" w:rsidRDefault="004C6971" w:rsidP="004C6971">
      <w:pPr>
        <w:pStyle w:val="Akapitzlist"/>
        <w:numPr>
          <w:ilvl w:val="0"/>
          <w:numId w:val="8"/>
        </w:numPr>
        <w:spacing w:after="0" w:line="240" w:lineRule="auto"/>
        <w:ind w:left="851" w:hanging="284"/>
        <w:jc w:val="both"/>
        <w:rPr>
          <w:rFonts w:ascii="Montserrat Light" w:hAnsi="Montserrat Light"/>
          <w:iCs/>
          <w:sz w:val="18"/>
          <w:szCs w:val="18"/>
        </w:rPr>
      </w:pPr>
      <w:r w:rsidRPr="00AC535A">
        <w:rPr>
          <w:rFonts w:ascii="Montserrat Light" w:hAnsi="Montserrat Light"/>
          <w:iCs/>
          <w:sz w:val="18"/>
          <w:szCs w:val="18"/>
        </w:rPr>
        <w:t>naruszenia zobowiązania do zachowania w tajemnicy Informacji Poufnych przez Odbiorcę lub jakąkolwiek osobę trzecią;</w:t>
      </w:r>
    </w:p>
    <w:p w14:paraId="5B2321EA" w14:textId="77777777" w:rsidR="004C6971" w:rsidRDefault="004C6971" w:rsidP="004C6971">
      <w:pPr>
        <w:pStyle w:val="Akapitzlist"/>
        <w:numPr>
          <w:ilvl w:val="0"/>
          <w:numId w:val="8"/>
        </w:numPr>
        <w:spacing w:after="0" w:line="240" w:lineRule="auto"/>
        <w:ind w:left="851" w:hanging="284"/>
        <w:jc w:val="both"/>
        <w:rPr>
          <w:rFonts w:ascii="Montserrat Light" w:hAnsi="Montserrat Light"/>
          <w:iCs/>
          <w:sz w:val="18"/>
          <w:szCs w:val="18"/>
        </w:rPr>
      </w:pPr>
      <w:r w:rsidRPr="00AC535A">
        <w:rPr>
          <w:rFonts w:ascii="Montserrat Light" w:hAnsi="Montserrat Light"/>
          <w:iCs/>
          <w:sz w:val="18"/>
          <w:szCs w:val="18"/>
        </w:rPr>
        <w:t>podejrzenia o możliwości ujawnienia, przekazania lub nieuprawnionego wykorzystania Informacji Poufnych;</w:t>
      </w:r>
    </w:p>
    <w:p w14:paraId="6DD901D8" w14:textId="77777777" w:rsidR="004C6971" w:rsidRPr="00AC535A" w:rsidRDefault="004C6971" w:rsidP="004C6971">
      <w:pPr>
        <w:pStyle w:val="Akapitzlist"/>
        <w:numPr>
          <w:ilvl w:val="0"/>
          <w:numId w:val="8"/>
        </w:numPr>
        <w:spacing w:after="0" w:line="240" w:lineRule="auto"/>
        <w:ind w:left="851" w:hanging="284"/>
        <w:jc w:val="both"/>
        <w:rPr>
          <w:rFonts w:ascii="Montserrat Light" w:hAnsi="Montserrat Light"/>
          <w:iCs/>
          <w:sz w:val="18"/>
          <w:szCs w:val="18"/>
        </w:rPr>
      </w:pPr>
      <w:r w:rsidRPr="00AC535A">
        <w:rPr>
          <w:rFonts w:ascii="Montserrat Light" w:hAnsi="Montserrat Light"/>
          <w:iCs/>
          <w:sz w:val="18"/>
          <w:szCs w:val="18"/>
        </w:rPr>
        <w:t>zagubienia, kradzieży lub nieuprawnionego zniszczenia nośników, dokumentów lub innych materiałów zawierających Informacje Poufne.</w:t>
      </w:r>
    </w:p>
    <w:p w14:paraId="3928B4A1" w14:textId="77777777" w:rsidR="004C6971" w:rsidRPr="00AC535A" w:rsidRDefault="004C6971" w:rsidP="004C6971">
      <w:pPr>
        <w:pStyle w:val="Akapitzlist"/>
        <w:numPr>
          <w:ilvl w:val="0"/>
          <w:numId w:val="4"/>
        </w:numPr>
        <w:spacing w:after="0" w:line="240" w:lineRule="auto"/>
        <w:ind w:left="284" w:hanging="284"/>
        <w:jc w:val="both"/>
        <w:rPr>
          <w:rFonts w:ascii="Montserrat Light" w:hAnsi="Montserrat Light"/>
          <w:iCs/>
          <w:sz w:val="18"/>
          <w:szCs w:val="18"/>
        </w:rPr>
      </w:pPr>
      <w:r w:rsidRPr="00AC535A">
        <w:rPr>
          <w:rFonts w:ascii="Montserrat Light" w:hAnsi="Montserrat Light"/>
          <w:iCs/>
          <w:sz w:val="18"/>
          <w:szCs w:val="18"/>
        </w:rPr>
        <w:t xml:space="preserve">Odbiorca nie ma prawa dokonać przeniesienia jakichkolwiek praw lub zobowiązań wynikających </w:t>
      </w:r>
      <w:r>
        <w:rPr>
          <w:rFonts w:ascii="Montserrat Light" w:hAnsi="Montserrat Light"/>
          <w:iCs/>
          <w:sz w:val="18"/>
          <w:szCs w:val="18"/>
        </w:rPr>
        <w:br/>
      </w:r>
      <w:r w:rsidRPr="00AC535A">
        <w:rPr>
          <w:rFonts w:ascii="Montserrat Light" w:hAnsi="Montserrat Light"/>
          <w:iCs/>
          <w:sz w:val="18"/>
          <w:szCs w:val="18"/>
        </w:rPr>
        <w:t>z Umowy pod jakimkolwiek tytułem na jakiekolwiek podmioty lub osoby trzecie bez uprzedniej zgody udzielonej przez Ujawniającego w formie pisemnej, pod rygorem nieważności.</w:t>
      </w:r>
    </w:p>
    <w:p w14:paraId="69A65363" w14:textId="77777777" w:rsidR="004C6971" w:rsidRDefault="004C6971" w:rsidP="004C6971">
      <w:pPr>
        <w:jc w:val="center"/>
        <w:rPr>
          <w:b/>
          <w:sz w:val="18"/>
          <w:szCs w:val="18"/>
        </w:rPr>
      </w:pPr>
    </w:p>
    <w:p w14:paraId="2CD9E112" w14:textId="77777777" w:rsidR="004C6971" w:rsidRPr="00D04068" w:rsidRDefault="004C6971" w:rsidP="004C6971">
      <w:pPr>
        <w:jc w:val="center"/>
        <w:rPr>
          <w:b/>
          <w:sz w:val="18"/>
          <w:szCs w:val="18"/>
        </w:rPr>
      </w:pPr>
      <w:r w:rsidRPr="00D04068">
        <w:rPr>
          <w:b/>
          <w:sz w:val="18"/>
          <w:szCs w:val="18"/>
        </w:rPr>
        <w:t>§5.</w:t>
      </w:r>
    </w:p>
    <w:p w14:paraId="3D9C3CCA" w14:textId="77777777" w:rsidR="004C6971" w:rsidRPr="00D04068" w:rsidRDefault="004C6971" w:rsidP="004C6971">
      <w:pPr>
        <w:jc w:val="center"/>
        <w:rPr>
          <w:b/>
          <w:sz w:val="18"/>
          <w:szCs w:val="18"/>
        </w:rPr>
      </w:pPr>
      <w:r w:rsidRPr="00D04068">
        <w:rPr>
          <w:b/>
          <w:sz w:val="18"/>
          <w:szCs w:val="18"/>
        </w:rPr>
        <w:t xml:space="preserve">KARY UMOWNE </w:t>
      </w:r>
    </w:p>
    <w:p w14:paraId="5DE04967" w14:textId="39470ABF" w:rsidR="004C6971" w:rsidRDefault="004C6971" w:rsidP="00274027">
      <w:pPr>
        <w:ind w:left="284"/>
        <w:jc w:val="both"/>
        <w:rPr>
          <w:sz w:val="18"/>
          <w:szCs w:val="18"/>
        </w:rPr>
      </w:pPr>
      <w:r w:rsidRPr="006D40B5">
        <w:rPr>
          <w:sz w:val="18"/>
          <w:szCs w:val="18"/>
        </w:rPr>
        <w:t xml:space="preserve">W przypadku naruszenia obowiązku zachowania poufności stanowiącego naruszenie postanowień Umowy, Odbiorca zapłaci Ujawniającemu karę umowną w wysokości: </w:t>
      </w:r>
      <w:r w:rsidR="00274027">
        <w:rPr>
          <w:sz w:val="18"/>
          <w:szCs w:val="18"/>
        </w:rPr>
        <w:t>50 000,00</w:t>
      </w:r>
      <w:r w:rsidRPr="006D40B5">
        <w:rPr>
          <w:sz w:val="18"/>
          <w:szCs w:val="18"/>
        </w:rPr>
        <w:t xml:space="preserve"> zł (słownie: </w:t>
      </w:r>
      <w:r w:rsidR="00274027">
        <w:rPr>
          <w:sz w:val="18"/>
          <w:szCs w:val="18"/>
        </w:rPr>
        <w:t xml:space="preserve">pięćdziesiąt tysięcy </w:t>
      </w:r>
      <w:r w:rsidRPr="006D40B5">
        <w:rPr>
          <w:sz w:val="18"/>
          <w:szCs w:val="18"/>
        </w:rPr>
        <w:t xml:space="preserve">złotych zero groszy) za każdy przypadek naruszenia. W przypadku poniesienia przez Ujawniającego szkody przewyższającej wysokość kary umownej, będzie on uprawniony do dochodzenia od Odbiorcy odszkodowania uzupełniającego na zasadach ogólnych. </w:t>
      </w:r>
      <w:r w:rsidRPr="00D04068">
        <w:rPr>
          <w:sz w:val="18"/>
          <w:szCs w:val="18"/>
        </w:rPr>
        <w:t xml:space="preserve"> </w:t>
      </w:r>
    </w:p>
    <w:p w14:paraId="7FD86DAC" w14:textId="77777777" w:rsidR="00274027" w:rsidRPr="00274027" w:rsidRDefault="00274027" w:rsidP="00274027">
      <w:pPr>
        <w:ind w:left="284"/>
        <w:jc w:val="both"/>
        <w:rPr>
          <w:sz w:val="18"/>
          <w:szCs w:val="18"/>
        </w:rPr>
      </w:pPr>
    </w:p>
    <w:p w14:paraId="006CD06F" w14:textId="77777777" w:rsidR="004C6971" w:rsidRPr="00D04068" w:rsidRDefault="004C6971" w:rsidP="004C6971">
      <w:pPr>
        <w:jc w:val="center"/>
        <w:rPr>
          <w:b/>
          <w:bCs/>
          <w:sz w:val="18"/>
          <w:szCs w:val="18"/>
        </w:rPr>
      </w:pPr>
      <w:r w:rsidRPr="00D04068">
        <w:rPr>
          <w:b/>
          <w:bCs/>
          <w:sz w:val="18"/>
          <w:szCs w:val="18"/>
        </w:rPr>
        <w:t>§6.</w:t>
      </w:r>
    </w:p>
    <w:p w14:paraId="6984E7E5" w14:textId="77777777" w:rsidR="004C6971" w:rsidRPr="00D04068" w:rsidRDefault="004C6971" w:rsidP="004C6971">
      <w:pPr>
        <w:jc w:val="center"/>
        <w:rPr>
          <w:b/>
          <w:bCs/>
          <w:sz w:val="18"/>
          <w:szCs w:val="18"/>
        </w:rPr>
      </w:pPr>
      <w:r w:rsidRPr="00D04068">
        <w:rPr>
          <w:b/>
          <w:bCs/>
          <w:sz w:val="18"/>
          <w:szCs w:val="18"/>
        </w:rPr>
        <w:t xml:space="preserve">CZAS TRWANIA UMOWY </w:t>
      </w:r>
    </w:p>
    <w:p w14:paraId="2AC13787" w14:textId="77777777" w:rsidR="004C6971" w:rsidRPr="00D04068" w:rsidRDefault="004C6971" w:rsidP="004C6971">
      <w:pPr>
        <w:autoSpaceDE w:val="0"/>
        <w:autoSpaceDN w:val="0"/>
        <w:adjustRightInd w:val="0"/>
        <w:ind w:left="284"/>
        <w:jc w:val="both"/>
        <w:rPr>
          <w:b/>
          <w:bCs/>
          <w:sz w:val="18"/>
          <w:szCs w:val="18"/>
        </w:rPr>
      </w:pPr>
      <w:bookmarkStart w:id="0" w:name="_Hlk68767567"/>
      <w:r w:rsidRPr="006D40B5">
        <w:rPr>
          <w:sz w:val="18"/>
          <w:szCs w:val="18"/>
        </w:rPr>
        <w:t xml:space="preserve">Niniejsza Umowa wchodzi w życie w chwili podpisania i zawarta zostaje na czas określony - okres współpracy Stron, z zastrzeżeniem zdania następnego. Poufność przewidziana niniejszą Umową obowiązuje Strony także po rozwiązaniu lub wygaśnięciu niniejszej Umowy – bezterminowo. </w:t>
      </w:r>
      <w:r w:rsidRPr="00D04068">
        <w:rPr>
          <w:sz w:val="18"/>
          <w:szCs w:val="18"/>
        </w:rPr>
        <w:t xml:space="preserve"> </w:t>
      </w:r>
      <w:bookmarkEnd w:id="0"/>
    </w:p>
    <w:p w14:paraId="517BF43C" w14:textId="77777777" w:rsidR="004C6971" w:rsidRPr="00D04068" w:rsidRDefault="004C6971" w:rsidP="004C6971">
      <w:pPr>
        <w:autoSpaceDE w:val="0"/>
        <w:autoSpaceDN w:val="0"/>
        <w:adjustRightInd w:val="0"/>
        <w:jc w:val="center"/>
        <w:rPr>
          <w:b/>
          <w:bCs/>
          <w:sz w:val="18"/>
          <w:szCs w:val="18"/>
        </w:rPr>
      </w:pPr>
    </w:p>
    <w:p w14:paraId="1B55727F" w14:textId="77777777" w:rsidR="004C6971" w:rsidRPr="00D04068" w:rsidRDefault="004C6971" w:rsidP="004C6971">
      <w:pPr>
        <w:autoSpaceDE w:val="0"/>
        <w:autoSpaceDN w:val="0"/>
        <w:adjustRightInd w:val="0"/>
        <w:jc w:val="center"/>
        <w:rPr>
          <w:b/>
          <w:bCs/>
          <w:sz w:val="18"/>
          <w:szCs w:val="18"/>
        </w:rPr>
      </w:pPr>
      <w:r w:rsidRPr="00D04068">
        <w:rPr>
          <w:b/>
          <w:bCs/>
          <w:sz w:val="18"/>
          <w:szCs w:val="18"/>
        </w:rPr>
        <w:t>§7.</w:t>
      </w:r>
    </w:p>
    <w:p w14:paraId="38163DAA" w14:textId="77777777" w:rsidR="004C6971" w:rsidRPr="00D04068" w:rsidRDefault="004C6971" w:rsidP="004C6971">
      <w:pPr>
        <w:autoSpaceDE w:val="0"/>
        <w:autoSpaceDN w:val="0"/>
        <w:adjustRightInd w:val="0"/>
        <w:jc w:val="center"/>
        <w:rPr>
          <w:color w:val="000000"/>
          <w:sz w:val="18"/>
          <w:szCs w:val="18"/>
          <w:lang w:eastAsia="pl-PL"/>
        </w:rPr>
      </w:pPr>
      <w:r w:rsidRPr="00D04068">
        <w:rPr>
          <w:b/>
          <w:bCs/>
          <w:sz w:val="18"/>
          <w:szCs w:val="18"/>
        </w:rPr>
        <w:t xml:space="preserve">POSTANOWIENIA KOŃCOWE </w:t>
      </w:r>
    </w:p>
    <w:p w14:paraId="48488031" w14:textId="77777777" w:rsidR="004C6971" w:rsidRDefault="004C6971" w:rsidP="004C6971">
      <w:pPr>
        <w:pStyle w:val="Akapitzlist"/>
        <w:numPr>
          <w:ilvl w:val="0"/>
          <w:numId w:val="1"/>
        </w:numPr>
        <w:autoSpaceDE w:val="0"/>
        <w:autoSpaceDN w:val="0"/>
        <w:adjustRightInd w:val="0"/>
        <w:spacing w:after="0" w:line="240" w:lineRule="auto"/>
        <w:ind w:left="284" w:hanging="284"/>
        <w:jc w:val="both"/>
        <w:rPr>
          <w:rFonts w:ascii="Montserrat Light" w:hAnsi="Montserrat Light"/>
          <w:color w:val="000000"/>
          <w:sz w:val="18"/>
          <w:szCs w:val="18"/>
          <w:lang w:eastAsia="pl-PL"/>
        </w:rPr>
      </w:pPr>
      <w:r w:rsidRPr="006D40B5">
        <w:rPr>
          <w:rFonts w:ascii="Montserrat Light" w:hAnsi="Montserrat Light"/>
          <w:color w:val="000000"/>
          <w:sz w:val="18"/>
          <w:szCs w:val="18"/>
          <w:lang w:eastAsia="pl-PL"/>
        </w:rPr>
        <w:t xml:space="preserve">Zmiany i uzupełnienia Umowy a także wszelkie oświadczenia składane w związku z jej wykonywaniem, wymagają formy pisemnej pod rygorem nieważności, chyba że Umowa stanowi inaczej. </w:t>
      </w:r>
    </w:p>
    <w:p w14:paraId="206AC50C" w14:textId="77777777" w:rsidR="004C6971" w:rsidRDefault="004C6971" w:rsidP="004C6971">
      <w:pPr>
        <w:pStyle w:val="Akapitzlist"/>
        <w:numPr>
          <w:ilvl w:val="0"/>
          <w:numId w:val="1"/>
        </w:numPr>
        <w:autoSpaceDE w:val="0"/>
        <w:autoSpaceDN w:val="0"/>
        <w:adjustRightInd w:val="0"/>
        <w:spacing w:after="0" w:line="240" w:lineRule="auto"/>
        <w:ind w:left="284" w:hanging="284"/>
        <w:jc w:val="both"/>
        <w:rPr>
          <w:rFonts w:ascii="Montserrat Light" w:hAnsi="Montserrat Light"/>
          <w:color w:val="000000"/>
          <w:sz w:val="18"/>
          <w:szCs w:val="18"/>
          <w:lang w:eastAsia="pl-PL"/>
        </w:rPr>
      </w:pPr>
      <w:r w:rsidRPr="006D40B5">
        <w:rPr>
          <w:rFonts w:ascii="Montserrat Light" w:hAnsi="Montserrat Light"/>
          <w:color w:val="000000"/>
          <w:sz w:val="18"/>
          <w:szCs w:val="18"/>
          <w:lang w:eastAsia="pl-PL"/>
        </w:rPr>
        <w:t>Wszelkie postanowienia niniejszej Umowy w razie ewentualnych wątpliwości należy tłumaczyć zgodnie z jej celem, którym jest konieczność daleko posuniętej ochrony Informacji Poufnych przed ich nieuprawnionym ujawnieniem wobec osób trzecich.</w:t>
      </w:r>
    </w:p>
    <w:p w14:paraId="3B1630C1" w14:textId="77777777" w:rsidR="004C6971" w:rsidRDefault="004C6971" w:rsidP="004C6971">
      <w:pPr>
        <w:pStyle w:val="Akapitzlist"/>
        <w:numPr>
          <w:ilvl w:val="0"/>
          <w:numId w:val="1"/>
        </w:numPr>
        <w:autoSpaceDE w:val="0"/>
        <w:autoSpaceDN w:val="0"/>
        <w:adjustRightInd w:val="0"/>
        <w:spacing w:after="0" w:line="240" w:lineRule="auto"/>
        <w:ind w:left="284" w:hanging="284"/>
        <w:jc w:val="both"/>
        <w:rPr>
          <w:rFonts w:ascii="Montserrat Light" w:hAnsi="Montserrat Light"/>
          <w:color w:val="000000"/>
          <w:sz w:val="18"/>
          <w:szCs w:val="18"/>
          <w:lang w:eastAsia="pl-PL"/>
        </w:rPr>
      </w:pPr>
      <w:r w:rsidRPr="006D40B5">
        <w:rPr>
          <w:rFonts w:ascii="Montserrat Light" w:hAnsi="Montserrat Light"/>
          <w:color w:val="000000"/>
          <w:sz w:val="18"/>
          <w:szCs w:val="18"/>
          <w:lang w:eastAsia="pl-PL"/>
        </w:rPr>
        <w:t>W przypadku, gdy którekolwiek postanowienie Umowy okaże się być sprzeczne z obowiązującym prawem, nieważne lub nieskuteczne lub w inny sposób uznane za nieskuteczne lub nieważne przez właściwy sąd, (i) takie postanowienie zostanie uznane za przekształcone w odzwierciedlające w jak największym stopniu pierwotne intencje Stron zgodnie z obowiązującym prawem, oraz (ii) pozostałe warunki, postanowienia, zobowiązania i ograniczenia Umowy pozostają w pełnej mocy.</w:t>
      </w:r>
    </w:p>
    <w:p w14:paraId="5D593C52" w14:textId="77777777" w:rsidR="004C6971" w:rsidRDefault="004C6971" w:rsidP="004C6971">
      <w:pPr>
        <w:pStyle w:val="Akapitzlist"/>
        <w:numPr>
          <w:ilvl w:val="0"/>
          <w:numId w:val="1"/>
        </w:numPr>
        <w:autoSpaceDE w:val="0"/>
        <w:autoSpaceDN w:val="0"/>
        <w:adjustRightInd w:val="0"/>
        <w:spacing w:after="0" w:line="240" w:lineRule="auto"/>
        <w:ind w:left="284" w:hanging="284"/>
        <w:jc w:val="both"/>
        <w:rPr>
          <w:rFonts w:ascii="Montserrat Light" w:hAnsi="Montserrat Light"/>
          <w:color w:val="000000"/>
          <w:sz w:val="18"/>
          <w:szCs w:val="18"/>
          <w:lang w:eastAsia="pl-PL"/>
        </w:rPr>
      </w:pPr>
      <w:r w:rsidRPr="006D40B5">
        <w:rPr>
          <w:rFonts w:ascii="Montserrat Light" w:hAnsi="Montserrat Light"/>
          <w:color w:val="000000"/>
          <w:sz w:val="18"/>
          <w:szCs w:val="18"/>
          <w:lang w:eastAsia="pl-PL"/>
        </w:rPr>
        <w:t xml:space="preserve">Odbiorca oświadcza i zobowiązuje się, że przy wykonaniu Umowy: (i) będzie przestrzegać przepisów prawa powszechnie obowiązującego (polskiego i UE) dotyczących przeciwdziałania korupcji; (ii) nie będzie podżegać, inicjować lub podejmować działań polegających na obiecywaniu, proponowaniu lub wręczaniu, bezpośrednio lub pośrednio, jakiejkolwiek osobie kierującej, pracującej lub współpracującej w jakimkolwiek charakterze z drugą Stroną lub na jej rzecz, jakichkolwiek </w:t>
      </w:r>
      <w:r w:rsidRPr="006D40B5">
        <w:rPr>
          <w:rFonts w:ascii="Montserrat Light" w:hAnsi="Montserrat Light"/>
          <w:color w:val="000000"/>
          <w:sz w:val="18"/>
          <w:szCs w:val="18"/>
          <w:lang w:eastAsia="pl-PL"/>
        </w:rPr>
        <w:lastRenderedPageBreak/>
        <w:t>nienależnych korzyści, dla niej samej lub na rzecz jakiejkolwiek innej osoby, w zamian za działanie lub zaniechanie działania, które narusza jej obowiązki; (iii) jakakolwiek osoba kierująca, pracująca lub współpracująca w jakimkolwiek charakterze z Odbiorcą lub na jego rzecz, nie będzie żądać lub przyjmować bezpośrednio lub pośrednio, jakichkolwiek nienależnych korzyści, lub akceptować propozycji lub obietnicy takich korzyści w zamian za działanie lub zaniechanie działania, które narusza jego obowiązki; (iv) stosować się będzie do wszystkich obowiązujących Ujawniającego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w:t>
      </w:r>
    </w:p>
    <w:p w14:paraId="436BF852" w14:textId="77777777" w:rsidR="004C6971" w:rsidRDefault="004C6971" w:rsidP="004C6971">
      <w:pPr>
        <w:pStyle w:val="Akapitzlist"/>
        <w:numPr>
          <w:ilvl w:val="0"/>
          <w:numId w:val="1"/>
        </w:numPr>
        <w:autoSpaceDE w:val="0"/>
        <w:autoSpaceDN w:val="0"/>
        <w:adjustRightInd w:val="0"/>
        <w:spacing w:after="0" w:line="240" w:lineRule="auto"/>
        <w:ind w:left="284" w:hanging="284"/>
        <w:jc w:val="both"/>
        <w:rPr>
          <w:rFonts w:ascii="Montserrat Light" w:hAnsi="Montserrat Light"/>
          <w:color w:val="000000"/>
          <w:sz w:val="18"/>
          <w:szCs w:val="18"/>
          <w:lang w:eastAsia="pl-PL"/>
        </w:rPr>
      </w:pPr>
      <w:r w:rsidRPr="006D40B5">
        <w:rPr>
          <w:rFonts w:ascii="Montserrat Light" w:hAnsi="Montserrat Light"/>
          <w:color w:val="000000"/>
          <w:sz w:val="18"/>
          <w:szCs w:val="18"/>
          <w:lang w:eastAsia="pl-PL"/>
        </w:rPr>
        <w:t xml:space="preserve">Nieskorzystanie przez Ujawniającego z jakiegokolwiek uprawnienia danego mu Umową bądź na mocy przepisu prawa nie będzie uważane za zrzeczenie się tego uprawnienia. </w:t>
      </w:r>
    </w:p>
    <w:p w14:paraId="20223629" w14:textId="77777777" w:rsidR="004C6971" w:rsidRDefault="004C6971" w:rsidP="004C6971">
      <w:pPr>
        <w:pStyle w:val="Akapitzlist"/>
        <w:numPr>
          <w:ilvl w:val="0"/>
          <w:numId w:val="1"/>
        </w:numPr>
        <w:autoSpaceDE w:val="0"/>
        <w:autoSpaceDN w:val="0"/>
        <w:adjustRightInd w:val="0"/>
        <w:spacing w:after="0" w:line="240" w:lineRule="auto"/>
        <w:ind w:left="284" w:hanging="284"/>
        <w:jc w:val="both"/>
        <w:rPr>
          <w:rFonts w:ascii="Montserrat Light" w:hAnsi="Montserrat Light"/>
          <w:color w:val="000000"/>
          <w:sz w:val="18"/>
          <w:szCs w:val="18"/>
          <w:lang w:eastAsia="pl-PL"/>
        </w:rPr>
      </w:pPr>
      <w:r w:rsidRPr="006D40B5">
        <w:rPr>
          <w:rFonts w:ascii="Montserrat Light" w:hAnsi="Montserrat Light"/>
          <w:color w:val="000000"/>
          <w:sz w:val="18"/>
          <w:szCs w:val="18"/>
          <w:lang w:eastAsia="pl-PL"/>
        </w:rPr>
        <w:t>Wyłącza się w całości stosowanie do Umowy jakichkolwiek ogólnych warunków, w tym dostaw, zakupów, sprzedaży bądź innych, stosowanych, używanych lub rozpowszechnianych przez Odbiorcę, bez względu na ich formę i treść.</w:t>
      </w:r>
    </w:p>
    <w:p w14:paraId="5B848A99" w14:textId="77777777" w:rsidR="004C6971" w:rsidRDefault="004C6971" w:rsidP="004C6971">
      <w:pPr>
        <w:pStyle w:val="Akapitzlist"/>
        <w:numPr>
          <w:ilvl w:val="0"/>
          <w:numId w:val="1"/>
        </w:numPr>
        <w:autoSpaceDE w:val="0"/>
        <w:autoSpaceDN w:val="0"/>
        <w:adjustRightInd w:val="0"/>
        <w:spacing w:after="0" w:line="240" w:lineRule="auto"/>
        <w:ind w:left="284" w:hanging="284"/>
        <w:jc w:val="both"/>
        <w:rPr>
          <w:rFonts w:ascii="Montserrat Light" w:hAnsi="Montserrat Light"/>
          <w:color w:val="000000"/>
          <w:sz w:val="18"/>
          <w:szCs w:val="18"/>
          <w:lang w:eastAsia="pl-PL"/>
        </w:rPr>
      </w:pPr>
      <w:r w:rsidRPr="006D40B5">
        <w:rPr>
          <w:rFonts w:ascii="Montserrat Light" w:hAnsi="Montserrat Light"/>
          <w:color w:val="000000"/>
          <w:sz w:val="18"/>
          <w:szCs w:val="18"/>
          <w:lang w:eastAsia="pl-PL"/>
        </w:rPr>
        <w:t xml:space="preserve">Umowa podlega prawu polskiemu i zgodnie z nim będzie interpretowana, także w sprawach nieuregulowanych Umową. W sprawach nie uregulowanych Umową znajduje zastosowanie </w:t>
      </w:r>
      <w:r>
        <w:rPr>
          <w:rFonts w:ascii="Montserrat Light" w:hAnsi="Montserrat Light"/>
          <w:color w:val="000000"/>
          <w:sz w:val="18"/>
          <w:szCs w:val="18"/>
          <w:lang w:eastAsia="pl-PL"/>
        </w:rPr>
        <w:br/>
      </w:r>
      <w:r w:rsidRPr="006D40B5">
        <w:rPr>
          <w:rFonts w:ascii="Montserrat Light" w:hAnsi="Montserrat Light"/>
          <w:color w:val="000000"/>
          <w:sz w:val="18"/>
          <w:szCs w:val="18"/>
          <w:lang w:eastAsia="pl-PL"/>
        </w:rPr>
        <w:t>w szczególności ustawa z dn. 23.04.1964r. – Kodeks cywilny (</w:t>
      </w:r>
      <w:proofErr w:type="spellStart"/>
      <w:r w:rsidRPr="006D40B5">
        <w:rPr>
          <w:rFonts w:ascii="Montserrat Light" w:hAnsi="Montserrat Light"/>
          <w:color w:val="000000"/>
          <w:sz w:val="18"/>
          <w:szCs w:val="18"/>
          <w:lang w:eastAsia="pl-PL"/>
        </w:rPr>
        <w:t>t.j</w:t>
      </w:r>
      <w:proofErr w:type="spellEnd"/>
      <w:r w:rsidRPr="006D40B5">
        <w:rPr>
          <w:rFonts w:ascii="Montserrat Light" w:hAnsi="Montserrat Light"/>
          <w:color w:val="000000"/>
          <w:sz w:val="18"/>
          <w:szCs w:val="18"/>
          <w:lang w:eastAsia="pl-PL"/>
        </w:rPr>
        <w:t xml:space="preserve">. Dz.U. z 2023r. poz. 1610 z </w:t>
      </w:r>
      <w:proofErr w:type="spellStart"/>
      <w:r w:rsidRPr="006D40B5">
        <w:rPr>
          <w:rFonts w:ascii="Montserrat Light" w:hAnsi="Montserrat Light"/>
          <w:color w:val="000000"/>
          <w:sz w:val="18"/>
          <w:szCs w:val="18"/>
          <w:lang w:eastAsia="pl-PL"/>
        </w:rPr>
        <w:t>późn</w:t>
      </w:r>
      <w:proofErr w:type="spellEnd"/>
      <w:r w:rsidRPr="006D40B5">
        <w:rPr>
          <w:rFonts w:ascii="Montserrat Light" w:hAnsi="Montserrat Light"/>
          <w:color w:val="000000"/>
          <w:sz w:val="18"/>
          <w:szCs w:val="18"/>
          <w:lang w:eastAsia="pl-PL"/>
        </w:rPr>
        <w:t>. zm.) oraz ustawa z dn. 16.04.1993r. – o zwalczaniu nieuczciwej konkurencji (</w:t>
      </w:r>
      <w:proofErr w:type="spellStart"/>
      <w:r w:rsidRPr="006D40B5">
        <w:rPr>
          <w:rFonts w:ascii="Montserrat Light" w:hAnsi="Montserrat Light"/>
          <w:color w:val="000000"/>
          <w:sz w:val="18"/>
          <w:szCs w:val="18"/>
          <w:lang w:eastAsia="pl-PL"/>
        </w:rPr>
        <w:t>t.j</w:t>
      </w:r>
      <w:proofErr w:type="spellEnd"/>
      <w:r w:rsidRPr="006D40B5">
        <w:rPr>
          <w:rFonts w:ascii="Montserrat Light" w:hAnsi="Montserrat Light"/>
          <w:color w:val="000000"/>
          <w:sz w:val="18"/>
          <w:szCs w:val="18"/>
          <w:lang w:eastAsia="pl-PL"/>
        </w:rPr>
        <w:t xml:space="preserve">. Dz.U. z 2022r. poz. 1233 </w:t>
      </w:r>
      <w:r>
        <w:rPr>
          <w:rFonts w:ascii="Montserrat Light" w:hAnsi="Montserrat Light"/>
          <w:color w:val="000000"/>
          <w:sz w:val="18"/>
          <w:szCs w:val="18"/>
          <w:lang w:eastAsia="pl-PL"/>
        </w:rPr>
        <w:br/>
      </w:r>
      <w:r w:rsidRPr="006D40B5">
        <w:rPr>
          <w:rFonts w:ascii="Montserrat Light" w:hAnsi="Montserrat Light"/>
          <w:color w:val="000000"/>
          <w:sz w:val="18"/>
          <w:szCs w:val="18"/>
          <w:lang w:eastAsia="pl-PL"/>
        </w:rPr>
        <w:t xml:space="preserve">z </w:t>
      </w:r>
      <w:proofErr w:type="spellStart"/>
      <w:r w:rsidRPr="006D40B5">
        <w:rPr>
          <w:rFonts w:ascii="Montserrat Light" w:hAnsi="Montserrat Light"/>
          <w:color w:val="000000"/>
          <w:sz w:val="18"/>
          <w:szCs w:val="18"/>
          <w:lang w:eastAsia="pl-PL"/>
        </w:rPr>
        <w:t>późn</w:t>
      </w:r>
      <w:proofErr w:type="spellEnd"/>
      <w:r w:rsidRPr="006D40B5">
        <w:rPr>
          <w:rFonts w:ascii="Montserrat Light" w:hAnsi="Montserrat Light"/>
          <w:color w:val="000000"/>
          <w:sz w:val="18"/>
          <w:szCs w:val="18"/>
          <w:lang w:eastAsia="pl-PL"/>
        </w:rPr>
        <w:t>. zm.).</w:t>
      </w:r>
    </w:p>
    <w:p w14:paraId="06C60945" w14:textId="77777777" w:rsidR="004C6971" w:rsidRDefault="004C6971" w:rsidP="004C6971">
      <w:pPr>
        <w:pStyle w:val="Akapitzlist"/>
        <w:numPr>
          <w:ilvl w:val="0"/>
          <w:numId w:val="1"/>
        </w:numPr>
        <w:autoSpaceDE w:val="0"/>
        <w:autoSpaceDN w:val="0"/>
        <w:adjustRightInd w:val="0"/>
        <w:spacing w:after="0" w:line="240" w:lineRule="auto"/>
        <w:ind w:left="284" w:hanging="284"/>
        <w:jc w:val="both"/>
        <w:rPr>
          <w:rFonts w:ascii="Montserrat Light" w:hAnsi="Montserrat Light"/>
          <w:color w:val="000000"/>
          <w:sz w:val="18"/>
          <w:szCs w:val="18"/>
          <w:lang w:eastAsia="pl-PL"/>
        </w:rPr>
      </w:pPr>
      <w:r w:rsidRPr="006D40B5">
        <w:rPr>
          <w:rFonts w:ascii="Montserrat Light" w:hAnsi="Montserrat Light"/>
          <w:color w:val="000000"/>
          <w:sz w:val="18"/>
          <w:szCs w:val="18"/>
          <w:lang w:eastAsia="pl-PL"/>
        </w:rPr>
        <w:t xml:space="preserve">W przypadku nierozstrzygnięcia sporu w formie polubownej w terminie 30 dni kalendarzowych od dnia zgłoszenia przez Ujawniającego lub Odbiorcę drugiej Stronie zaistnienia sporu, Ujawniający </w:t>
      </w:r>
      <w:r>
        <w:rPr>
          <w:rFonts w:ascii="Montserrat Light" w:hAnsi="Montserrat Light"/>
          <w:color w:val="000000"/>
          <w:sz w:val="18"/>
          <w:szCs w:val="18"/>
          <w:lang w:eastAsia="pl-PL"/>
        </w:rPr>
        <w:br/>
      </w:r>
      <w:r w:rsidRPr="006D40B5">
        <w:rPr>
          <w:rFonts w:ascii="Montserrat Light" w:hAnsi="Montserrat Light"/>
          <w:color w:val="000000"/>
          <w:sz w:val="18"/>
          <w:szCs w:val="18"/>
          <w:lang w:eastAsia="pl-PL"/>
        </w:rPr>
        <w:t>i Odbiorca zobowiązują się poddać rozstrzygnięcie sporu pod jurysdykcję polskiego sądu powszechnego, właściwego miejscowo dla miasta Kraków, woj. małopolskie.</w:t>
      </w:r>
    </w:p>
    <w:p w14:paraId="765E4EF1" w14:textId="77777777" w:rsidR="004C6971" w:rsidRDefault="004C6971" w:rsidP="004C6971">
      <w:pPr>
        <w:pStyle w:val="Akapitzlist"/>
        <w:numPr>
          <w:ilvl w:val="0"/>
          <w:numId w:val="1"/>
        </w:numPr>
        <w:autoSpaceDE w:val="0"/>
        <w:autoSpaceDN w:val="0"/>
        <w:adjustRightInd w:val="0"/>
        <w:spacing w:after="0" w:line="240" w:lineRule="auto"/>
        <w:ind w:left="284" w:hanging="284"/>
        <w:jc w:val="both"/>
        <w:rPr>
          <w:rFonts w:ascii="Montserrat Light" w:hAnsi="Montserrat Light"/>
          <w:color w:val="000000"/>
          <w:sz w:val="18"/>
          <w:szCs w:val="18"/>
          <w:lang w:eastAsia="pl-PL"/>
        </w:rPr>
      </w:pPr>
      <w:r w:rsidRPr="006D40B5">
        <w:rPr>
          <w:rFonts w:ascii="Montserrat Light" w:hAnsi="Montserrat Light"/>
          <w:color w:val="000000"/>
          <w:sz w:val="18"/>
          <w:szCs w:val="18"/>
          <w:lang w:eastAsia="pl-PL"/>
        </w:rPr>
        <w:t xml:space="preserve">Umowę sporządzono w dwóch egzemplarzach, po jednym dla każdej ze Stron. </w:t>
      </w:r>
    </w:p>
    <w:p w14:paraId="1B075A35" w14:textId="77777777" w:rsidR="004C6971" w:rsidRPr="006D40B5" w:rsidRDefault="004C6971" w:rsidP="004C6971">
      <w:pPr>
        <w:pStyle w:val="Akapitzlist"/>
        <w:numPr>
          <w:ilvl w:val="0"/>
          <w:numId w:val="1"/>
        </w:numPr>
        <w:autoSpaceDE w:val="0"/>
        <w:autoSpaceDN w:val="0"/>
        <w:adjustRightInd w:val="0"/>
        <w:spacing w:after="0" w:line="240" w:lineRule="auto"/>
        <w:ind w:left="284" w:hanging="284"/>
        <w:jc w:val="both"/>
        <w:rPr>
          <w:rFonts w:ascii="Montserrat Light" w:hAnsi="Montserrat Light"/>
          <w:color w:val="000000"/>
          <w:sz w:val="18"/>
          <w:szCs w:val="18"/>
          <w:lang w:eastAsia="pl-PL"/>
        </w:rPr>
      </w:pPr>
      <w:r w:rsidRPr="006D40B5">
        <w:rPr>
          <w:rFonts w:ascii="Montserrat Light" w:hAnsi="Montserrat Light"/>
          <w:color w:val="000000"/>
          <w:sz w:val="18"/>
          <w:szCs w:val="18"/>
          <w:lang w:eastAsia="pl-PL"/>
        </w:rPr>
        <w:t xml:space="preserve">Załącznik do Umowy stanowi informacja MAEM sp. z o.o. dot. ochrony danych osobowych dla kontrahentów. </w:t>
      </w:r>
    </w:p>
    <w:p w14:paraId="041C510A" w14:textId="77777777" w:rsidR="004C6971" w:rsidRPr="00D04068" w:rsidRDefault="004C6971" w:rsidP="004C6971">
      <w:pPr>
        <w:pStyle w:val="Akapitzlist"/>
        <w:autoSpaceDE w:val="0"/>
        <w:autoSpaceDN w:val="0"/>
        <w:adjustRightInd w:val="0"/>
        <w:ind w:left="284"/>
        <w:jc w:val="both"/>
        <w:rPr>
          <w:rFonts w:ascii="Montserrat Light" w:hAnsi="Montserrat Light"/>
          <w:b/>
          <w:bCs/>
          <w:color w:val="000000" w:themeColor="text1"/>
          <w:sz w:val="18"/>
          <w:szCs w:val="18"/>
        </w:rPr>
      </w:pPr>
    </w:p>
    <w:p w14:paraId="4D5D9F6F" w14:textId="77777777" w:rsidR="004C6971" w:rsidRPr="00D04068" w:rsidRDefault="004C6971" w:rsidP="004C6971">
      <w:pPr>
        <w:jc w:val="center"/>
        <w:rPr>
          <w:b/>
          <w:bCs/>
          <w:color w:val="000000" w:themeColor="text1"/>
          <w:sz w:val="18"/>
          <w:szCs w:val="18"/>
        </w:rPr>
      </w:pPr>
    </w:p>
    <w:p w14:paraId="1BBA4503" w14:textId="77777777" w:rsidR="004C6971" w:rsidRPr="00D04068" w:rsidRDefault="004C6971" w:rsidP="004C6971">
      <w:pPr>
        <w:jc w:val="both"/>
        <w:rPr>
          <w:sz w:val="18"/>
          <w:szCs w:val="18"/>
        </w:rPr>
      </w:pPr>
    </w:p>
    <w:p w14:paraId="53F635D7" w14:textId="77777777" w:rsidR="004C6971" w:rsidRPr="00D04068" w:rsidRDefault="004C6971" w:rsidP="004C6971">
      <w:pPr>
        <w:jc w:val="center"/>
        <w:rPr>
          <w:b/>
          <w:bCs/>
          <w:sz w:val="18"/>
          <w:szCs w:val="18"/>
        </w:rPr>
      </w:pPr>
      <w:r w:rsidRPr="006D40B5">
        <w:rPr>
          <w:b/>
          <w:bCs/>
          <w:sz w:val="18"/>
          <w:szCs w:val="18"/>
        </w:rPr>
        <w:t>UJAWNIAJĄCY</w:t>
      </w:r>
      <w:r w:rsidRPr="00D04068">
        <w:rPr>
          <w:sz w:val="18"/>
          <w:szCs w:val="18"/>
        </w:rPr>
        <w:tab/>
      </w:r>
      <w:r w:rsidRPr="00D04068">
        <w:rPr>
          <w:sz w:val="18"/>
          <w:szCs w:val="18"/>
        </w:rPr>
        <w:tab/>
      </w:r>
      <w:r w:rsidRPr="00D04068">
        <w:rPr>
          <w:sz w:val="18"/>
          <w:szCs w:val="18"/>
        </w:rPr>
        <w:tab/>
      </w:r>
      <w:r w:rsidRPr="00D04068">
        <w:rPr>
          <w:sz w:val="18"/>
          <w:szCs w:val="18"/>
        </w:rPr>
        <w:tab/>
      </w:r>
      <w:r w:rsidRPr="00D04068">
        <w:rPr>
          <w:sz w:val="18"/>
          <w:szCs w:val="18"/>
        </w:rPr>
        <w:tab/>
      </w:r>
      <w:r w:rsidRPr="00D04068">
        <w:rPr>
          <w:sz w:val="18"/>
          <w:szCs w:val="18"/>
        </w:rPr>
        <w:tab/>
      </w:r>
      <w:r w:rsidRPr="00D04068">
        <w:rPr>
          <w:sz w:val="18"/>
          <w:szCs w:val="18"/>
        </w:rPr>
        <w:tab/>
      </w:r>
      <w:r w:rsidRPr="00D04068">
        <w:rPr>
          <w:sz w:val="18"/>
          <w:szCs w:val="18"/>
        </w:rPr>
        <w:tab/>
      </w:r>
      <w:r w:rsidRPr="00D04068">
        <w:rPr>
          <w:b/>
          <w:bCs/>
          <w:sz w:val="18"/>
          <w:szCs w:val="18"/>
        </w:rPr>
        <w:t>ODBIORCA</w:t>
      </w:r>
    </w:p>
    <w:p w14:paraId="277C6A53" w14:textId="77777777" w:rsidR="004C6971" w:rsidRPr="00D04068" w:rsidRDefault="004C6971" w:rsidP="004C6971">
      <w:pPr>
        <w:rPr>
          <w:sz w:val="18"/>
          <w:szCs w:val="18"/>
        </w:rPr>
      </w:pPr>
    </w:p>
    <w:p w14:paraId="6B07B73C" w14:textId="77777777" w:rsidR="004C6971" w:rsidRPr="00D04068" w:rsidRDefault="004C6971" w:rsidP="004C6971">
      <w:pPr>
        <w:rPr>
          <w:sz w:val="18"/>
          <w:szCs w:val="18"/>
        </w:rPr>
      </w:pPr>
    </w:p>
    <w:p w14:paraId="11573B94" w14:textId="77777777" w:rsidR="00A019C3" w:rsidRDefault="00A019C3"/>
    <w:sectPr w:rsidR="00A019C3" w:rsidSect="00822F29">
      <w:headerReference w:type="default" r:id="rId7"/>
      <w:footerReference w:type="default" r:id="rId8"/>
      <w:pgSz w:w="11906" w:h="16838"/>
      <w:pgMar w:top="1417" w:right="1417" w:bottom="1417" w:left="1417"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4E40D" w14:textId="77777777" w:rsidR="003A5B96" w:rsidRDefault="003A5B96" w:rsidP="00AE447F">
      <w:pPr>
        <w:spacing w:after="0" w:line="240" w:lineRule="auto"/>
      </w:pPr>
      <w:r>
        <w:separator/>
      </w:r>
    </w:p>
  </w:endnote>
  <w:endnote w:type="continuationSeparator" w:id="0">
    <w:p w14:paraId="41E95C72" w14:textId="77777777" w:rsidR="003A5B96" w:rsidRDefault="003A5B96" w:rsidP="00AE44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ontserrat Light">
    <w:panose1 w:val="00000400000000000000"/>
    <w:charset w:val="00"/>
    <w:family w:val="modern"/>
    <w:notTrueType/>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 w:name="MinionPro-Regular">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4CED" w14:textId="7696A8B4" w:rsidR="00822F29" w:rsidRDefault="00822F29">
    <w:pPr>
      <w:pStyle w:val="Stopka"/>
    </w:pPr>
    <w:r>
      <w:ptab w:relativeTo="margin" w:alignment="left" w:leader="none"/>
    </w:r>
    <w:r>
      <w:ptab w:relativeTo="indent" w:alignment="lef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775E6" w14:textId="77777777" w:rsidR="003A5B96" w:rsidRDefault="003A5B96" w:rsidP="00AE447F">
      <w:pPr>
        <w:spacing w:after="0" w:line="240" w:lineRule="auto"/>
      </w:pPr>
      <w:r>
        <w:separator/>
      </w:r>
    </w:p>
  </w:footnote>
  <w:footnote w:type="continuationSeparator" w:id="0">
    <w:p w14:paraId="56E0914D" w14:textId="77777777" w:rsidR="003A5B96" w:rsidRDefault="003A5B96" w:rsidP="00AE44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4B2CD" w14:textId="79968D94" w:rsidR="000414ED" w:rsidRDefault="009A070D">
    <w:pPr>
      <w:pStyle w:val="Nagwek"/>
    </w:pPr>
    <w:r>
      <w:rPr>
        <w:noProof/>
      </w:rPr>
      <w:drawing>
        <wp:inline distT="0" distB="0" distL="0" distR="0" wp14:anchorId="1FC25BE1" wp14:editId="0060FF1A">
          <wp:extent cx="5760720" cy="52006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_nowoczesna_gospodarka_kolor.jpg"/>
                  <pic:cNvPicPr/>
                </pic:nvPicPr>
                <pic:blipFill>
                  <a:blip r:embed="rId1">
                    <a:extLst>
                      <a:ext uri="{28A0092B-C50C-407E-A947-70E740481C1C}">
                        <a14:useLocalDpi xmlns:a14="http://schemas.microsoft.com/office/drawing/2010/main" val="0"/>
                      </a:ext>
                    </a:extLst>
                  </a:blip>
                  <a:stretch>
                    <a:fillRect/>
                  </a:stretch>
                </pic:blipFill>
                <pic:spPr>
                  <a:xfrm>
                    <a:off x="0" y="0"/>
                    <a:ext cx="5760720" cy="5200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4610"/>
    <w:multiLevelType w:val="hybridMultilevel"/>
    <w:tmpl w:val="A95CD8BE"/>
    <w:lvl w:ilvl="0" w:tplc="764A8E5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182322A0"/>
    <w:multiLevelType w:val="hybridMultilevel"/>
    <w:tmpl w:val="F47A6C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255027CC"/>
    <w:multiLevelType w:val="hybridMultilevel"/>
    <w:tmpl w:val="67D6F6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9C791B"/>
    <w:multiLevelType w:val="hybridMultilevel"/>
    <w:tmpl w:val="51801C48"/>
    <w:lvl w:ilvl="0" w:tplc="21C2922E">
      <w:start w:val="1"/>
      <w:numFmt w:val="lowerLetter"/>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 w15:restartNumberingAfterBreak="0">
    <w:nsid w:val="3C013AA5"/>
    <w:multiLevelType w:val="hybridMultilevel"/>
    <w:tmpl w:val="18DAC8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A1358C8"/>
    <w:multiLevelType w:val="hybridMultilevel"/>
    <w:tmpl w:val="3E84A486"/>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DC27DDF"/>
    <w:multiLevelType w:val="hybridMultilevel"/>
    <w:tmpl w:val="06589B12"/>
    <w:lvl w:ilvl="0" w:tplc="67E4F504">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773A4105"/>
    <w:multiLevelType w:val="hybridMultilevel"/>
    <w:tmpl w:val="37F64B02"/>
    <w:lvl w:ilvl="0" w:tplc="671E5AA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776490315">
    <w:abstractNumId w:val="7"/>
  </w:num>
  <w:num w:numId="2" w16cid:durableId="1151991999">
    <w:abstractNumId w:val="5"/>
  </w:num>
  <w:num w:numId="3" w16cid:durableId="197592696">
    <w:abstractNumId w:val="6"/>
  </w:num>
  <w:num w:numId="4" w16cid:durableId="511845767">
    <w:abstractNumId w:val="1"/>
  </w:num>
  <w:num w:numId="5" w16cid:durableId="528183714">
    <w:abstractNumId w:val="2"/>
  </w:num>
  <w:num w:numId="6" w16cid:durableId="1456873557">
    <w:abstractNumId w:val="3"/>
  </w:num>
  <w:num w:numId="7" w16cid:durableId="982737866">
    <w:abstractNumId w:val="4"/>
  </w:num>
  <w:num w:numId="8" w16cid:durableId="909970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47F"/>
    <w:rsid w:val="000414ED"/>
    <w:rsid w:val="00041EDE"/>
    <w:rsid w:val="000650DA"/>
    <w:rsid w:val="00116017"/>
    <w:rsid w:val="00123423"/>
    <w:rsid w:val="00273D30"/>
    <w:rsid w:val="00274027"/>
    <w:rsid w:val="003A5B96"/>
    <w:rsid w:val="00486417"/>
    <w:rsid w:val="004C6971"/>
    <w:rsid w:val="006571F2"/>
    <w:rsid w:val="006C04A1"/>
    <w:rsid w:val="006D034D"/>
    <w:rsid w:val="00822F29"/>
    <w:rsid w:val="008B3B84"/>
    <w:rsid w:val="00927F1F"/>
    <w:rsid w:val="00932B55"/>
    <w:rsid w:val="009A070D"/>
    <w:rsid w:val="009B679C"/>
    <w:rsid w:val="009E3E49"/>
    <w:rsid w:val="00A019C3"/>
    <w:rsid w:val="00AE447F"/>
    <w:rsid w:val="00C51736"/>
    <w:rsid w:val="00C620D7"/>
    <w:rsid w:val="00D518D4"/>
    <w:rsid w:val="00D560AC"/>
    <w:rsid w:val="00D7549B"/>
    <w:rsid w:val="00DB6660"/>
    <w:rsid w:val="00F26FC6"/>
    <w:rsid w:val="00F65334"/>
    <w:rsid w:val="00F950D6"/>
    <w:rsid w:val="00FB66C7"/>
    <w:rsid w:val="00FC1071"/>
    <w:rsid w:val="00FD6C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4CBF8"/>
  <w15:chartTrackingRefBased/>
  <w15:docId w15:val="{F1FFAFB5-4348-411C-A068-709BA149E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447F"/>
    <w:pPr>
      <w:spacing w:line="259" w:lineRule="auto"/>
    </w:pPr>
    <w:rPr>
      <w:rFonts w:ascii="Montserrat Light" w:hAnsi="Montserrat Light"/>
      <w:kern w:val="0"/>
      <w:sz w:val="20"/>
      <w:szCs w:val="22"/>
      <w14:ligatures w14:val="none"/>
    </w:rPr>
  </w:style>
  <w:style w:type="paragraph" w:styleId="Nagwek1">
    <w:name w:val="heading 1"/>
    <w:basedOn w:val="Normalny"/>
    <w:next w:val="Normalny"/>
    <w:link w:val="Nagwek1Znak"/>
    <w:uiPriority w:val="9"/>
    <w:qFormat/>
    <w:rsid w:val="00AE447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gwek2">
    <w:name w:val="heading 2"/>
    <w:basedOn w:val="Normalny"/>
    <w:next w:val="Normalny"/>
    <w:link w:val="Nagwek2Znak"/>
    <w:uiPriority w:val="9"/>
    <w:semiHidden/>
    <w:unhideWhenUsed/>
    <w:qFormat/>
    <w:rsid w:val="00AE447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gwek3">
    <w:name w:val="heading 3"/>
    <w:basedOn w:val="Normalny"/>
    <w:next w:val="Normalny"/>
    <w:link w:val="Nagwek3Znak"/>
    <w:uiPriority w:val="9"/>
    <w:semiHidden/>
    <w:unhideWhenUsed/>
    <w:qFormat/>
    <w:rsid w:val="00AE447F"/>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AE447F"/>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gwek5">
    <w:name w:val="heading 5"/>
    <w:basedOn w:val="Normalny"/>
    <w:next w:val="Normalny"/>
    <w:link w:val="Nagwek5Znak"/>
    <w:unhideWhenUsed/>
    <w:qFormat/>
    <w:rsid w:val="00AE447F"/>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AE447F"/>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AE447F"/>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AE447F"/>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AE447F"/>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E447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E447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E447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E447F"/>
    <w:rPr>
      <w:rFonts w:eastAsiaTheme="majorEastAsia" w:cstheme="majorBidi"/>
      <w:i/>
      <w:iCs/>
      <w:color w:val="0F4761" w:themeColor="accent1" w:themeShade="BF"/>
    </w:rPr>
  </w:style>
  <w:style w:type="character" w:customStyle="1" w:styleId="Nagwek5Znak">
    <w:name w:val="Nagłówek 5 Znak"/>
    <w:basedOn w:val="Domylnaczcionkaakapitu"/>
    <w:link w:val="Nagwek5"/>
    <w:rsid w:val="00AE447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E447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E447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E447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E447F"/>
    <w:rPr>
      <w:rFonts w:eastAsiaTheme="majorEastAsia" w:cstheme="majorBidi"/>
      <w:color w:val="272727" w:themeColor="text1" w:themeTint="D8"/>
    </w:rPr>
  </w:style>
  <w:style w:type="paragraph" w:styleId="Tytu">
    <w:name w:val="Title"/>
    <w:basedOn w:val="Normalny"/>
    <w:next w:val="Normalny"/>
    <w:link w:val="TytuZnak"/>
    <w:qFormat/>
    <w:rsid w:val="00AE447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rsid w:val="00AE447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E447F"/>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AE447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E447F"/>
    <w:pPr>
      <w:spacing w:before="160" w:line="278" w:lineRule="auto"/>
      <w:jc w:val="center"/>
    </w:pPr>
    <w:rPr>
      <w:rFonts w:asciiTheme="minorHAnsi" w:hAnsiTheme="minorHAnsi"/>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AE447F"/>
    <w:rPr>
      <w:i/>
      <w:iCs/>
      <w:color w:val="404040" w:themeColor="text1" w:themeTint="BF"/>
    </w:r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AE447F"/>
    <w:pPr>
      <w:spacing w:line="278" w:lineRule="auto"/>
      <w:ind w:left="720"/>
      <w:contextualSpacing/>
    </w:pPr>
    <w:rPr>
      <w:rFonts w:asciiTheme="minorHAnsi" w:hAnsiTheme="minorHAnsi"/>
      <w:kern w:val="2"/>
      <w:sz w:val="24"/>
      <w:szCs w:val="24"/>
      <w14:ligatures w14:val="standardContextual"/>
    </w:rPr>
  </w:style>
  <w:style w:type="character" w:styleId="Wyrnienieintensywne">
    <w:name w:val="Intense Emphasis"/>
    <w:basedOn w:val="Domylnaczcionkaakapitu"/>
    <w:uiPriority w:val="21"/>
    <w:qFormat/>
    <w:rsid w:val="00AE447F"/>
    <w:rPr>
      <w:i/>
      <w:iCs/>
      <w:color w:val="0F4761" w:themeColor="accent1" w:themeShade="BF"/>
    </w:rPr>
  </w:style>
  <w:style w:type="paragraph" w:styleId="Cytatintensywny">
    <w:name w:val="Intense Quote"/>
    <w:basedOn w:val="Normalny"/>
    <w:next w:val="Normalny"/>
    <w:link w:val="CytatintensywnyZnak"/>
    <w:uiPriority w:val="30"/>
    <w:qFormat/>
    <w:rsid w:val="00AE447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AE447F"/>
    <w:rPr>
      <w:i/>
      <w:iCs/>
      <w:color w:val="0F4761" w:themeColor="accent1" w:themeShade="BF"/>
    </w:rPr>
  </w:style>
  <w:style w:type="character" w:styleId="Odwoanieintensywne">
    <w:name w:val="Intense Reference"/>
    <w:basedOn w:val="Domylnaczcionkaakapitu"/>
    <w:uiPriority w:val="32"/>
    <w:qFormat/>
    <w:rsid w:val="00AE447F"/>
    <w:rPr>
      <w:b/>
      <w:bCs/>
      <w:smallCaps/>
      <w:color w:val="0F4761" w:themeColor="accent1" w:themeShade="BF"/>
      <w:spacing w:val="5"/>
    </w:rPr>
  </w:style>
  <w:style w:type="paragraph" w:customStyle="1" w:styleId="Podstawowyakapit">
    <w:name w:val="[Podstawowy akapit]"/>
    <w:basedOn w:val="Normalny"/>
    <w:uiPriority w:val="99"/>
    <w:rsid w:val="00AE447F"/>
    <w:pPr>
      <w:autoSpaceDE w:val="0"/>
      <w:autoSpaceDN w:val="0"/>
      <w:adjustRightInd w:val="0"/>
      <w:spacing w:after="0" w:line="288" w:lineRule="auto"/>
      <w:textAlignment w:val="center"/>
    </w:pPr>
    <w:rPr>
      <w:rFonts w:ascii="MinionPro-Regular" w:hAnsi="MinionPro-Regular" w:cs="MinionPro-Regular"/>
      <w:color w:val="000000"/>
      <w:sz w:val="24"/>
      <w:szCs w:val="24"/>
      <w:lang w:val="en-GB"/>
    </w:rPr>
  </w:style>
  <w:style w:type="paragraph" w:styleId="Nagwek">
    <w:name w:val="header"/>
    <w:basedOn w:val="Normalny"/>
    <w:link w:val="NagwekZnak"/>
    <w:uiPriority w:val="99"/>
    <w:unhideWhenUsed/>
    <w:rsid w:val="00AE447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447F"/>
    <w:rPr>
      <w:rFonts w:ascii="Montserrat Light" w:hAnsi="Montserrat Light"/>
      <w:kern w:val="0"/>
      <w:sz w:val="20"/>
      <w:szCs w:val="22"/>
      <w14:ligatures w14:val="none"/>
    </w:rPr>
  </w:style>
  <w:style w:type="paragraph" w:styleId="Stopka">
    <w:name w:val="footer"/>
    <w:basedOn w:val="Normalny"/>
    <w:link w:val="StopkaZnak"/>
    <w:uiPriority w:val="99"/>
    <w:unhideWhenUsed/>
    <w:rsid w:val="00AE44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447F"/>
    <w:rPr>
      <w:rFonts w:ascii="Montserrat Light" w:hAnsi="Montserrat Light"/>
      <w:kern w:val="0"/>
      <w:sz w:val="20"/>
      <w:szCs w:val="22"/>
      <w14:ligatures w14:val="none"/>
    </w:rPr>
  </w:style>
  <w:style w:type="character" w:customStyle="1" w:styleId="Znak">
    <w:name w:val="Znak"/>
    <w:basedOn w:val="Domylnaczcionkaakapitu"/>
    <w:uiPriority w:val="1"/>
    <w:rsid w:val="00C620D7"/>
    <w:rPr>
      <w:rFonts w:ascii="Montserrat Light" w:hAnsi="Montserrat Light"/>
      <w:b w:val="0"/>
      <w:i w:val="0"/>
      <w:color w:val="auto"/>
      <w:spacing w:val="2"/>
      <w:sz w:val="20"/>
    </w:rPr>
  </w:style>
  <w:style w:type="character" w:styleId="Hipercze">
    <w:name w:val="Hyperlink"/>
    <w:basedOn w:val="Domylnaczcionkaakapitu"/>
    <w:uiPriority w:val="99"/>
    <w:unhideWhenUsed/>
    <w:rsid w:val="00116017"/>
    <w:rPr>
      <w:color w:val="467886" w:themeColor="hyperlink"/>
      <w:u w:val="single"/>
    </w:rPr>
  </w:style>
  <w:style w:type="character" w:styleId="Nierozpoznanawzmianka">
    <w:name w:val="Unresolved Mention"/>
    <w:basedOn w:val="Domylnaczcionkaakapitu"/>
    <w:uiPriority w:val="99"/>
    <w:semiHidden/>
    <w:unhideWhenUsed/>
    <w:rsid w:val="00116017"/>
    <w:rPr>
      <w:color w:val="605E5C"/>
      <w:shd w:val="clear" w:color="auto" w:fill="E1DFDD"/>
    </w:rPr>
  </w:style>
  <w:style w:type="paragraph" w:styleId="Tekstpodstawowy">
    <w:name w:val="Body Text"/>
    <w:basedOn w:val="Normalny"/>
    <w:link w:val="TekstpodstawowyZnak"/>
    <w:rsid w:val="004C6971"/>
    <w:pPr>
      <w:spacing w:after="0" w:line="240" w:lineRule="auto"/>
    </w:pPr>
    <w:rPr>
      <w:rFonts w:ascii="Arial" w:eastAsia="Times New Roman" w:hAnsi="Arial" w:cs="Times New Roman"/>
      <w:sz w:val="24"/>
      <w:szCs w:val="20"/>
      <w:lang w:val="sk-SK" w:eastAsia="cs-CZ"/>
    </w:rPr>
  </w:style>
  <w:style w:type="character" w:customStyle="1" w:styleId="TekstpodstawowyZnak">
    <w:name w:val="Tekst podstawowy Znak"/>
    <w:basedOn w:val="Domylnaczcionkaakapitu"/>
    <w:link w:val="Tekstpodstawowy"/>
    <w:rsid w:val="004C6971"/>
    <w:rPr>
      <w:rFonts w:ascii="Arial" w:eastAsia="Times New Roman" w:hAnsi="Arial" w:cs="Times New Roman"/>
      <w:kern w:val="0"/>
      <w:szCs w:val="20"/>
      <w:lang w:val="sk-SK" w:eastAsia="cs-CZ"/>
      <w14:ligatures w14:val="none"/>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uiPriority w:val="34"/>
    <w:rsid w:val="004C6971"/>
  </w:style>
  <w:style w:type="character" w:styleId="Odwoaniedokomentarza">
    <w:name w:val="annotation reference"/>
    <w:basedOn w:val="Domylnaczcionkaakapitu"/>
    <w:uiPriority w:val="99"/>
    <w:semiHidden/>
    <w:unhideWhenUsed/>
    <w:rsid w:val="009A070D"/>
    <w:rPr>
      <w:sz w:val="16"/>
      <w:szCs w:val="16"/>
    </w:rPr>
  </w:style>
  <w:style w:type="paragraph" w:styleId="Tekstkomentarza">
    <w:name w:val="annotation text"/>
    <w:basedOn w:val="Normalny"/>
    <w:link w:val="TekstkomentarzaZnak"/>
    <w:uiPriority w:val="99"/>
    <w:unhideWhenUsed/>
    <w:rsid w:val="009A070D"/>
    <w:pPr>
      <w:spacing w:line="240" w:lineRule="auto"/>
    </w:pPr>
    <w:rPr>
      <w:szCs w:val="20"/>
    </w:rPr>
  </w:style>
  <w:style w:type="character" w:customStyle="1" w:styleId="TekstkomentarzaZnak">
    <w:name w:val="Tekst komentarza Znak"/>
    <w:basedOn w:val="Domylnaczcionkaakapitu"/>
    <w:link w:val="Tekstkomentarza"/>
    <w:uiPriority w:val="99"/>
    <w:rsid w:val="009A070D"/>
    <w:rPr>
      <w:rFonts w:ascii="Montserrat Light" w:hAnsi="Montserrat Light"/>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9A070D"/>
    <w:rPr>
      <w:b/>
      <w:bCs/>
    </w:rPr>
  </w:style>
  <w:style w:type="character" w:customStyle="1" w:styleId="TematkomentarzaZnak">
    <w:name w:val="Temat komentarza Znak"/>
    <w:basedOn w:val="TekstkomentarzaZnak"/>
    <w:link w:val="Tematkomentarza"/>
    <w:uiPriority w:val="99"/>
    <w:semiHidden/>
    <w:rsid w:val="009A070D"/>
    <w:rPr>
      <w:rFonts w:ascii="Montserrat Light" w:hAnsi="Montserrat Light"/>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2132</Words>
  <Characters>12793</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Kosior</dc:creator>
  <cp:keywords/>
  <dc:description/>
  <cp:lastModifiedBy>Paulina Koterwa</cp:lastModifiedBy>
  <cp:revision>4</cp:revision>
  <dcterms:created xsi:type="dcterms:W3CDTF">2026-01-30T11:34:00Z</dcterms:created>
  <dcterms:modified xsi:type="dcterms:W3CDTF">2026-03-26T12:07:00Z</dcterms:modified>
</cp:coreProperties>
</file>